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383CC17B" w:rsidR="00B10731" w:rsidRDefault="00A23948" w:rsidP="00A23948">
      <w:pPr>
        <w:jc w:val="center"/>
        <w:rPr>
          <w:rFonts w:ascii="Calibri" w:eastAsia="Calibri" w:hAnsi="Calibri" w:cs="Calibri"/>
          <w:sz w:val="24"/>
          <w:szCs w:val="24"/>
        </w:rPr>
      </w:pPr>
      <w:r>
        <w:rPr>
          <w:rFonts w:ascii="Calibri" w:eastAsia="Calibri" w:hAnsi="Calibri" w:cs="Calibri"/>
          <w:noProof/>
          <w:sz w:val="24"/>
          <w:szCs w:val="24"/>
        </w:rPr>
        <w:drawing>
          <wp:inline distT="0" distB="0" distL="0" distR="0" wp14:anchorId="0DD75C9C" wp14:editId="571118C5">
            <wp:extent cx="3562350" cy="56860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91585" cy="573272"/>
                    </a:xfrm>
                    <a:prstGeom prst="rect">
                      <a:avLst/>
                    </a:prstGeom>
                  </pic:spPr>
                </pic:pic>
              </a:graphicData>
            </a:graphic>
          </wp:inline>
        </w:drawing>
      </w:r>
    </w:p>
    <w:p w14:paraId="00000003" w14:textId="77777777" w:rsidR="00B10731" w:rsidRDefault="001D77CC" w:rsidP="00A23948">
      <w:pPr>
        <w:jc w:val="center"/>
        <w:rPr>
          <w:rFonts w:ascii="Calibri" w:eastAsia="Calibri" w:hAnsi="Calibri" w:cs="Calibri"/>
          <w:b/>
          <w:sz w:val="24"/>
          <w:szCs w:val="24"/>
        </w:rPr>
      </w:pPr>
      <w:r>
        <w:rPr>
          <w:rFonts w:ascii="Calibri" w:eastAsia="Calibri" w:hAnsi="Calibri" w:cs="Calibri"/>
          <w:b/>
          <w:sz w:val="24"/>
          <w:szCs w:val="24"/>
        </w:rPr>
        <w:t>CONTACT TRACING POLICY</w:t>
      </w:r>
    </w:p>
    <w:p w14:paraId="00000004" w14:textId="77777777" w:rsidR="00B10731" w:rsidRDefault="00B10731">
      <w:pPr>
        <w:rPr>
          <w:rFonts w:ascii="Calibri" w:eastAsia="Calibri" w:hAnsi="Calibri" w:cs="Calibri"/>
          <w:sz w:val="24"/>
          <w:szCs w:val="24"/>
        </w:rPr>
      </w:pPr>
    </w:p>
    <w:p w14:paraId="00000005" w14:textId="77777777" w:rsidR="00B10731" w:rsidRDefault="001D77CC">
      <w:pPr>
        <w:rPr>
          <w:rFonts w:ascii="Calibri" w:eastAsia="Calibri" w:hAnsi="Calibri" w:cs="Calibri"/>
          <w:sz w:val="24"/>
          <w:szCs w:val="24"/>
        </w:rPr>
      </w:pPr>
      <w:r>
        <w:rPr>
          <w:rFonts w:ascii="Calibri" w:eastAsia="Calibri" w:hAnsi="Calibri" w:cs="Calibri"/>
          <w:b/>
          <w:sz w:val="24"/>
          <w:szCs w:val="24"/>
        </w:rPr>
        <w:t>Purpose</w:t>
      </w:r>
    </w:p>
    <w:p w14:paraId="00000006" w14:textId="77777777" w:rsidR="00B10731" w:rsidRDefault="00B10731">
      <w:pPr>
        <w:rPr>
          <w:rFonts w:ascii="Calibri" w:eastAsia="Calibri" w:hAnsi="Calibri" w:cs="Calibri"/>
          <w:sz w:val="24"/>
          <w:szCs w:val="24"/>
        </w:rPr>
      </w:pPr>
    </w:p>
    <w:p w14:paraId="00000007" w14:textId="28B95B9C" w:rsidR="00B10731" w:rsidRDefault="001D77CC">
      <w:pPr>
        <w:rPr>
          <w:rFonts w:ascii="Calibri" w:eastAsia="Calibri" w:hAnsi="Calibri" w:cs="Calibri"/>
          <w:sz w:val="24"/>
          <w:szCs w:val="24"/>
        </w:rPr>
      </w:pPr>
      <w:r>
        <w:rPr>
          <w:rFonts w:ascii="Calibri" w:eastAsia="Calibri" w:hAnsi="Calibri" w:cs="Calibri"/>
          <w:sz w:val="24"/>
          <w:szCs w:val="24"/>
        </w:rPr>
        <w:t xml:space="preserve">The </w:t>
      </w:r>
      <w:r w:rsidR="00A23948">
        <w:rPr>
          <w:rFonts w:ascii="Calibri" w:eastAsia="Calibri" w:hAnsi="Calibri" w:cs="Calibri"/>
          <w:sz w:val="24"/>
          <w:szCs w:val="24"/>
        </w:rPr>
        <w:t>Marion Public Library</w:t>
      </w:r>
      <w:r>
        <w:rPr>
          <w:rFonts w:ascii="Calibri" w:eastAsia="Calibri" w:hAnsi="Calibri" w:cs="Calibri"/>
          <w:sz w:val="24"/>
          <w:szCs w:val="24"/>
        </w:rPr>
        <w:t xml:space="preserve"> Board of Trustees is empowered to take the steps necessary to serve the community under its mission with the health and safety of the library staff and patrons as the top priority. Therefore, the Board of Trustees has adopted this Contact Tracing Policy.</w:t>
      </w:r>
    </w:p>
    <w:p w14:paraId="00000008" w14:textId="77777777" w:rsidR="00B10731" w:rsidRDefault="00B10731">
      <w:pPr>
        <w:rPr>
          <w:rFonts w:ascii="Calibri" w:eastAsia="Calibri" w:hAnsi="Calibri" w:cs="Calibri"/>
          <w:sz w:val="24"/>
          <w:szCs w:val="24"/>
        </w:rPr>
      </w:pPr>
    </w:p>
    <w:p w14:paraId="00000009" w14:textId="78DAA8DD" w:rsidR="00B10731" w:rsidRDefault="001D77CC">
      <w:pPr>
        <w:rPr>
          <w:rFonts w:ascii="Calibri" w:eastAsia="Calibri" w:hAnsi="Calibri" w:cs="Calibri"/>
          <w:sz w:val="24"/>
          <w:szCs w:val="24"/>
        </w:rPr>
      </w:pPr>
      <w:r>
        <w:rPr>
          <w:rFonts w:ascii="Calibri" w:eastAsia="Calibri" w:hAnsi="Calibri" w:cs="Calibri"/>
          <w:sz w:val="24"/>
          <w:szCs w:val="24"/>
        </w:rPr>
        <w:t xml:space="preserve">The primary goals of </w:t>
      </w:r>
      <w:r w:rsidR="00A23948">
        <w:rPr>
          <w:rFonts w:ascii="Calibri" w:eastAsia="Calibri" w:hAnsi="Calibri" w:cs="Calibri"/>
          <w:sz w:val="24"/>
          <w:szCs w:val="24"/>
        </w:rPr>
        <w:t>the Marion Public Library</w:t>
      </w:r>
      <w:r>
        <w:rPr>
          <w:rFonts w:ascii="Calibri" w:eastAsia="Calibri" w:hAnsi="Calibri" w:cs="Calibri"/>
          <w:sz w:val="24"/>
          <w:szCs w:val="24"/>
        </w:rPr>
        <w:t>’</w:t>
      </w:r>
      <w:r w:rsidR="00A23948">
        <w:rPr>
          <w:rFonts w:ascii="Calibri" w:eastAsia="Calibri" w:hAnsi="Calibri" w:cs="Calibri"/>
          <w:sz w:val="24"/>
          <w:szCs w:val="24"/>
        </w:rPr>
        <w:t>s</w:t>
      </w:r>
      <w:r>
        <w:rPr>
          <w:rFonts w:ascii="Calibri" w:eastAsia="Calibri" w:hAnsi="Calibri" w:cs="Calibri"/>
          <w:sz w:val="24"/>
          <w:szCs w:val="24"/>
        </w:rPr>
        <w:t xml:space="preserve"> Contact Tracing Policy are to:</w:t>
      </w:r>
      <w:r>
        <w:rPr>
          <w:rFonts w:ascii="Calibri" w:eastAsia="Calibri" w:hAnsi="Calibri" w:cs="Calibri"/>
          <w:sz w:val="24"/>
          <w:szCs w:val="24"/>
        </w:rPr>
        <w:br/>
      </w:r>
    </w:p>
    <w:p w14:paraId="0000000A" w14:textId="77777777" w:rsidR="00B10731" w:rsidRDefault="001D77CC">
      <w:pPr>
        <w:numPr>
          <w:ilvl w:val="0"/>
          <w:numId w:val="2"/>
        </w:numPr>
        <w:rPr>
          <w:rFonts w:ascii="Calibri" w:eastAsia="Calibri" w:hAnsi="Calibri" w:cs="Calibri"/>
          <w:sz w:val="24"/>
          <w:szCs w:val="24"/>
        </w:rPr>
      </w:pPr>
      <w:r>
        <w:rPr>
          <w:rFonts w:ascii="Calibri" w:eastAsia="Calibri" w:hAnsi="Calibri" w:cs="Calibri"/>
          <w:sz w:val="24"/>
          <w:szCs w:val="24"/>
        </w:rPr>
        <w:t>Comply with the criteria for reopening mandated in NY Forward (</w:t>
      </w:r>
      <w:hyperlink r:id="rId6">
        <w:r>
          <w:rPr>
            <w:rFonts w:ascii="Calibri" w:eastAsia="Calibri" w:hAnsi="Calibri" w:cs="Calibri"/>
            <w:color w:val="1155CC"/>
            <w:sz w:val="24"/>
            <w:szCs w:val="24"/>
            <w:u w:val="single"/>
          </w:rPr>
          <w:t>forward.ny.gov</w:t>
        </w:r>
      </w:hyperlink>
      <w:r>
        <w:rPr>
          <w:rFonts w:ascii="Calibri" w:eastAsia="Calibri" w:hAnsi="Calibri" w:cs="Calibri"/>
          <w:sz w:val="24"/>
          <w:szCs w:val="24"/>
        </w:rPr>
        <w:t>)</w:t>
      </w:r>
    </w:p>
    <w:p w14:paraId="0000000B" w14:textId="77777777" w:rsidR="00B10731" w:rsidRDefault="001D77CC">
      <w:pPr>
        <w:numPr>
          <w:ilvl w:val="0"/>
          <w:numId w:val="2"/>
        </w:numPr>
        <w:rPr>
          <w:rFonts w:ascii="Calibri" w:eastAsia="Calibri" w:hAnsi="Calibri" w:cs="Calibri"/>
          <w:sz w:val="24"/>
          <w:szCs w:val="24"/>
        </w:rPr>
      </w:pPr>
      <w:r>
        <w:rPr>
          <w:rFonts w:ascii="Calibri" w:eastAsia="Calibri" w:hAnsi="Calibri" w:cs="Calibri"/>
          <w:sz w:val="24"/>
          <w:szCs w:val="24"/>
        </w:rPr>
        <w:t xml:space="preserve">Provide guidelines for </w:t>
      </w:r>
      <w:r>
        <w:rPr>
          <w:rFonts w:ascii="Calibri" w:eastAsia="Calibri" w:hAnsi="Calibri" w:cs="Calibri"/>
          <w:sz w:val="24"/>
          <w:szCs w:val="24"/>
          <w:highlight w:val="white"/>
        </w:rPr>
        <w:t>maintaining a log of staff, visitors, and patrons for the purposes of Contact Tracing related to COVID-19</w:t>
      </w:r>
    </w:p>
    <w:p w14:paraId="0000000C" w14:textId="77777777" w:rsidR="00B10731" w:rsidRDefault="001D77CC">
      <w:pPr>
        <w:numPr>
          <w:ilvl w:val="0"/>
          <w:numId w:val="2"/>
        </w:numPr>
        <w:rPr>
          <w:rFonts w:ascii="Calibri" w:eastAsia="Calibri" w:hAnsi="Calibri" w:cs="Calibri"/>
          <w:sz w:val="24"/>
          <w:szCs w:val="24"/>
        </w:rPr>
      </w:pPr>
      <w:r>
        <w:rPr>
          <w:rFonts w:ascii="Calibri" w:eastAsia="Calibri" w:hAnsi="Calibri" w:cs="Calibri"/>
          <w:sz w:val="24"/>
          <w:szCs w:val="24"/>
        </w:rPr>
        <w:t>Reduce the risk of infection in, around, and on library facilities, materials, and equipment for library staff and patrons</w:t>
      </w:r>
    </w:p>
    <w:p w14:paraId="0000000D" w14:textId="77777777" w:rsidR="00B10731" w:rsidRDefault="00B10731">
      <w:pPr>
        <w:rPr>
          <w:rFonts w:ascii="Calibri" w:eastAsia="Calibri" w:hAnsi="Calibri" w:cs="Calibri"/>
          <w:sz w:val="24"/>
          <w:szCs w:val="24"/>
        </w:rPr>
      </w:pPr>
    </w:p>
    <w:p w14:paraId="0000000E" w14:textId="389ADB43" w:rsidR="00B10731" w:rsidRDefault="001D77CC">
      <w:pPr>
        <w:rPr>
          <w:rFonts w:ascii="Calibri" w:eastAsia="Calibri" w:hAnsi="Calibri" w:cs="Calibri"/>
          <w:sz w:val="24"/>
          <w:szCs w:val="24"/>
        </w:rPr>
      </w:pPr>
      <w:r>
        <w:rPr>
          <w:rFonts w:ascii="Calibri" w:eastAsia="Calibri" w:hAnsi="Calibri" w:cs="Calibri"/>
          <w:sz w:val="24"/>
          <w:szCs w:val="24"/>
        </w:rPr>
        <w:t xml:space="preserve">Cooperation with local health departments’ Contact Tracing efforts is required. The </w:t>
      </w:r>
      <w:r w:rsidR="00A23948">
        <w:rPr>
          <w:rFonts w:ascii="Calibri" w:eastAsia="Calibri" w:hAnsi="Calibri" w:cs="Calibri"/>
          <w:sz w:val="24"/>
          <w:szCs w:val="24"/>
        </w:rPr>
        <w:t>library manager</w:t>
      </w:r>
      <w:r>
        <w:rPr>
          <w:rFonts w:ascii="Calibri" w:eastAsia="Calibri" w:hAnsi="Calibri" w:cs="Calibri"/>
          <w:sz w:val="24"/>
          <w:szCs w:val="24"/>
        </w:rPr>
        <w:t>, under the authority of the Board of Trustees, is designated to enforce this policy and the following guidelines.</w:t>
      </w:r>
    </w:p>
    <w:p w14:paraId="0000000F" w14:textId="77777777" w:rsidR="00B10731" w:rsidRDefault="00B10731">
      <w:pPr>
        <w:rPr>
          <w:rFonts w:ascii="Calibri" w:eastAsia="Calibri" w:hAnsi="Calibri" w:cs="Calibri"/>
          <w:sz w:val="24"/>
          <w:szCs w:val="24"/>
        </w:rPr>
      </w:pPr>
    </w:p>
    <w:p w14:paraId="00000010" w14:textId="77777777" w:rsidR="00B10731" w:rsidRDefault="001D77CC">
      <w:pPr>
        <w:rPr>
          <w:rFonts w:ascii="Calibri" w:eastAsia="Calibri" w:hAnsi="Calibri" w:cs="Calibri"/>
          <w:b/>
          <w:sz w:val="24"/>
          <w:szCs w:val="24"/>
        </w:rPr>
      </w:pPr>
      <w:r>
        <w:rPr>
          <w:rFonts w:ascii="Calibri" w:eastAsia="Calibri" w:hAnsi="Calibri" w:cs="Calibri"/>
          <w:b/>
          <w:sz w:val="24"/>
          <w:szCs w:val="24"/>
        </w:rPr>
        <w:t>Guidelines</w:t>
      </w:r>
    </w:p>
    <w:p w14:paraId="00000011" w14:textId="77777777" w:rsidR="00B10731" w:rsidRDefault="00B10731">
      <w:pPr>
        <w:rPr>
          <w:rFonts w:ascii="Calibri" w:eastAsia="Calibri" w:hAnsi="Calibri" w:cs="Calibri"/>
          <w:b/>
          <w:sz w:val="24"/>
          <w:szCs w:val="24"/>
        </w:rPr>
      </w:pPr>
    </w:p>
    <w:p w14:paraId="00000012" w14:textId="7AC73E18" w:rsidR="00B10731" w:rsidRDefault="001D77CC">
      <w:pPr>
        <w:rPr>
          <w:rFonts w:ascii="Calibri" w:eastAsia="Calibri" w:hAnsi="Calibri" w:cs="Calibri"/>
          <w:sz w:val="24"/>
          <w:szCs w:val="24"/>
        </w:rPr>
      </w:pPr>
      <w:r>
        <w:rPr>
          <w:rFonts w:ascii="Calibri" w:eastAsia="Calibri" w:hAnsi="Calibri" w:cs="Calibri"/>
          <w:sz w:val="24"/>
          <w:szCs w:val="24"/>
        </w:rPr>
        <w:t>The library will maintain a continuous log of every person, including staff</w:t>
      </w:r>
      <w:r w:rsidR="00A23948">
        <w:rPr>
          <w:rFonts w:ascii="Calibri" w:eastAsia="Calibri" w:hAnsi="Calibri" w:cs="Calibri"/>
          <w:sz w:val="24"/>
          <w:szCs w:val="24"/>
        </w:rPr>
        <w:t>, visitors</w:t>
      </w:r>
      <w:r>
        <w:rPr>
          <w:rFonts w:ascii="Calibri" w:eastAsia="Calibri" w:hAnsi="Calibri" w:cs="Calibri"/>
          <w:sz w:val="24"/>
          <w:szCs w:val="24"/>
        </w:rPr>
        <w:t xml:space="preserve"> and </w:t>
      </w:r>
      <w:r w:rsidR="00A23948" w:rsidRPr="00A23948">
        <w:rPr>
          <w:rFonts w:ascii="Calibri" w:eastAsia="Calibri" w:hAnsi="Calibri" w:cs="Calibri"/>
          <w:i/>
          <w:sz w:val="24"/>
          <w:szCs w:val="24"/>
        </w:rPr>
        <w:t>voluntary</w:t>
      </w:r>
      <w:r w:rsidR="00A23948">
        <w:rPr>
          <w:rFonts w:ascii="Calibri" w:eastAsia="Calibri" w:hAnsi="Calibri" w:cs="Calibri"/>
          <w:sz w:val="24"/>
          <w:szCs w:val="24"/>
        </w:rPr>
        <w:t xml:space="preserve"> patrons</w:t>
      </w:r>
      <w:r>
        <w:rPr>
          <w:rFonts w:ascii="Calibri" w:eastAsia="Calibri" w:hAnsi="Calibri" w:cs="Calibri"/>
          <w:sz w:val="24"/>
          <w:szCs w:val="24"/>
        </w:rPr>
        <w:t xml:space="preserve">, who may have close contact with other individuals at the library or on library property. This excludes deliveries that are performed with appropriate PPE or through contactless means and patrons, who may be encouraged to provide contact information to be logged but are not mandated to do so. </w:t>
      </w:r>
    </w:p>
    <w:p w14:paraId="00000013" w14:textId="77777777" w:rsidR="00B10731" w:rsidRDefault="00B10731">
      <w:pPr>
        <w:rPr>
          <w:rFonts w:ascii="Calibri" w:eastAsia="Calibri" w:hAnsi="Calibri" w:cs="Calibri"/>
          <w:sz w:val="24"/>
          <w:szCs w:val="24"/>
        </w:rPr>
      </w:pPr>
    </w:p>
    <w:p w14:paraId="00000014" w14:textId="77777777" w:rsidR="00B10731" w:rsidRDefault="001D77CC">
      <w:pPr>
        <w:numPr>
          <w:ilvl w:val="0"/>
          <w:numId w:val="1"/>
        </w:numPr>
        <w:rPr>
          <w:rFonts w:ascii="Calibri" w:eastAsia="Calibri" w:hAnsi="Calibri" w:cs="Calibri"/>
          <w:sz w:val="24"/>
          <w:szCs w:val="24"/>
        </w:rPr>
      </w:pPr>
      <w:r>
        <w:rPr>
          <w:rFonts w:ascii="Calibri" w:eastAsia="Calibri" w:hAnsi="Calibri" w:cs="Calibri"/>
          <w:sz w:val="24"/>
          <w:szCs w:val="24"/>
        </w:rPr>
        <w:t>The Director will maintain the log</w:t>
      </w:r>
    </w:p>
    <w:p w14:paraId="00000015" w14:textId="0BD5843C" w:rsidR="00B10731" w:rsidRDefault="001D77CC">
      <w:pPr>
        <w:numPr>
          <w:ilvl w:val="0"/>
          <w:numId w:val="1"/>
        </w:numPr>
        <w:rPr>
          <w:rFonts w:ascii="Calibri" w:eastAsia="Calibri" w:hAnsi="Calibri" w:cs="Calibri"/>
          <w:sz w:val="24"/>
          <w:szCs w:val="24"/>
        </w:rPr>
      </w:pPr>
      <w:r>
        <w:rPr>
          <w:rFonts w:ascii="Calibri" w:eastAsia="Calibri" w:hAnsi="Calibri" w:cs="Calibri"/>
          <w:sz w:val="24"/>
          <w:szCs w:val="24"/>
        </w:rPr>
        <w:t xml:space="preserve">The log will be kept </w:t>
      </w:r>
      <w:r w:rsidR="00A23948">
        <w:rPr>
          <w:rFonts w:ascii="Calibri" w:eastAsia="Calibri" w:hAnsi="Calibri" w:cs="Calibri"/>
          <w:sz w:val="24"/>
          <w:szCs w:val="24"/>
        </w:rPr>
        <w:t>in manager’s office.</w:t>
      </w:r>
    </w:p>
    <w:p w14:paraId="00000016" w14:textId="77777777" w:rsidR="00B10731" w:rsidRDefault="001D77CC">
      <w:pPr>
        <w:numPr>
          <w:ilvl w:val="0"/>
          <w:numId w:val="1"/>
        </w:numPr>
        <w:rPr>
          <w:rFonts w:ascii="Calibri" w:eastAsia="Calibri" w:hAnsi="Calibri" w:cs="Calibri"/>
          <w:sz w:val="24"/>
          <w:szCs w:val="24"/>
        </w:rPr>
      </w:pPr>
      <w:r>
        <w:rPr>
          <w:rFonts w:ascii="Calibri" w:eastAsia="Calibri" w:hAnsi="Calibri" w:cs="Calibri"/>
          <w:sz w:val="24"/>
          <w:szCs w:val="24"/>
        </w:rPr>
        <w:t>The log will collect the name, contact information, and date for each staff member, visitor, and patron (if they opt to provide information) each time they enter the library</w:t>
      </w:r>
    </w:p>
    <w:p w14:paraId="00000017" w14:textId="48A60931" w:rsidR="00B10731" w:rsidRDefault="001D77CC">
      <w:pPr>
        <w:numPr>
          <w:ilvl w:val="0"/>
          <w:numId w:val="1"/>
        </w:numPr>
        <w:rPr>
          <w:rFonts w:ascii="Calibri" w:eastAsia="Calibri" w:hAnsi="Calibri" w:cs="Calibri"/>
          <w:sz w:val="24"/>
          <w:szCs w:val="24"/>
        </w:rPr>
      </w:pPr>
      <w:r>
        <w:rPr>
          <w:rFonts w:ascii="Calibri" w:eastAsia="Calibri" w:hAnsi="Calibri" w:cs="Calibri"/>
          <w:sz w:val="24"/>
          <w:szCs w:val="24"/>
        </w:rPr>
        <w:t>If a staff member, visitor, or patron who has visited the library reports testing positive for COVID-19, the library will immediately notify local health officials and follow all directives</w:t>
      </w:r>
      <w:r w:rsidR="00A23948">
        <w:rPr>
          <w:rFonts w:ascii="Calibri" w:eastAsia="Calibri" w:hAnsi="Calibri" w:cs="Calibri"/>
          <w:sz w:val="24"/>
          <w:szCs w:val="24"/>
        </w:rPr>
        <w:t>.</w:t>
      </w:r>
    </w:p>
    <w:p w14:paraId="00000018" w14:textId="4769FBC0" w:rsidR="00B10731" w:rsidRDefault="001D77CC">
      <w:pPr>
        <w:numPr>
          <w:ilvl w:val="0"/>
          <w:numId w:val="1"/>
        </w:numPr>
        <w:rPr>
          <w:rFonts w:ascii="Calibri" w:eastAsia="Calibri" w:hAnsi="Calibri" w:cs="Calibri"/>
          <w:sz w:val="24"/>
          <w:szCs w:val="24"/>
        </w:rPr>
      </w:pPr>
      <w:r>
        <w:rPr>
          <w:rFonts w:ascii="Calibri" w:eastAsia="Calibri" w:hAnsi="Calibri" w:cs="Calibri"/>
          <w:sz w:val="24"/>
          <w:szCs w:val="24"/>
        </w:rPr>
        <w:lastRenderedPageBreak/>
        <w:t>The log will be used only to notify staff, visitors, and patrons should an outbreak be identified at the library</w:t>
      </w:r>
      <w:r w:rsidR="00A23948">
        <w:rPr>
          <w:rFonts w:ascii="Calibri" w:eastAsia="Calibri" w:hAnsi="Calibri" w:cs="Calibri"/>
          <w:sz w:val="24"/>
          <w:szCs w:val="24"/>
        </w:rPr>
        <w:t>.</w:t>
      </w:r>
    </w:p>
    <w:p w14:paraId="00000019" w14:textId="24BB7AFD" w:rsidR="00B10731" w:rsidRDefault="001D77CC">
      <w:pPr>
        <w:numPr>
          <w:ilvl w:val="0"/>
          <w:numId w:val="1"/>
        </w:numPr>
        <w:rPr>
          <w:rFonts w:ascii="Calibri" w:eastAsia="Calibri" w:hAnsi="Calibri" w:cs="Calibri"/>
          <w:sz w:val="24"/>
          <w:szCs w:val="24"/>
        </w:rPr>
      </w:pPr>
      <w:r>
        <w:rPr>
          <w:rFonts w:ascii="Calibri" w:eastAsia="Calibri" w:hAnsi="Calibri" w:cs="Calibri"/>
          <w:sz w:val="24"/>
          <w:szCs w:val="24"/>
        </w:rPr>
        <w:t>The library will maintain all individuals’ rights to the privacy of their health information and the confidentiality of library records</w:t>
      </w:r>
      <w:r w:rsidR="00A23948">
        <w:rPr>
          <w:rFonts w:ascii="Calibri" w:eastAsia="Calibri" w:hAnsi="Calibri" w:cs="Calibri"/>
          <w:sz w:val="24"/>
          <w:szCs w:val="24"/>
        </w:rPr>
        <w:t>.</w:t>
      </w:r>
    </w:p>
    <w:p w14:paraId="0000001A" w14:textId="77777777" w:rsidR="00B10731" w:rsidRDefault="00B10731">
      <w:pPr>
        <w:rPr>
          <w:rFonts w:ascii="Calibri" w:eastAsia="Calibri" w:hAnsi="Calibri" w:cs="Calibri"/>
          <w:sz w:val="24"/>
          <w:szCs w:val="24"/>
        </w:rPr>
      </w:pPr>
    </w:p>
    <w:p w14:paraId="0000001B" w14:textId="77777777" w:rsidR="00B10731" w:rsidRDefault="001D77CC">
      <w:pPr>
        <w:rPr>
          <w:rFonts w:ascii="Calibri" w:eastAsia="Calibri" w:hAnsi="Calibri" w:cs="Calibri"/>
          <w:b/>
          <w:sz w:val="24"/>
          <w:szCs w:val="24"/>
        </w:rPr>
      </w:pPr>
      <w:r>
        <w:rPr>
          <w:rFonts w:ascii="Calibri" w:eastAsia="Calibri" w:hAnsi="Calibri" w:cs="Calibri"/>
          <w:b/>
          <w:sz w:val="24"/>
          <w:szCs w:val="24"/>
        </w:rPr>
        <w:t>Evaluation</w:t>
      </w:r>
    </w:p>
    <w:p w14:paraId="0000001C" w14:textId="77777777" w:rsidR="00B10731" w:rsidRDefault="00B10731">
      <w:pPr>
        <w:rPr>
          <w:rFonts w:ascii="Calibri" w:eastAsia="Calibri" w:hAnsi="Calibri" w:cs="Calibri"/>
          <w:sz w:val="24"/>
          <w:szCs w:val="24"/>
        </w:rPr>
      </w:pPr>
    </w:p>
    <w:p w14:paraId="0000001D" w14:textId="77777777" w:rsidR="00B10731" w:rsidRDefault="001D77CC">
      <w:pPr>
        <w:rPr>
          <w:rFonts w:ascii="Calibri" w:eastAsia="Calibri" w:hAnsi="Calibri" w:cs="Calibri"/>
          <w:sz w:val="24"/>
          <w:szCs w:val="24"/>
        </w:rPr>
      </w:pPr>
      <w:r>
        <w:rPr>
          <w:rFonts w:ascii="Calibri" w:eastAsia="Calibri" w:hAnsi="Calibri" w:cs="Calibri"/>
          <w:sz w:val="24"/>
          <w:szCs w:val="24"/>
        </w:rPr>
        <w:t xml:space="preserve">This policy and related procedures will be enforced under all current and future New York State Executive Orders and the criteria mandated for organizations to safely and legally reopen and operate under NY Forward. The practices in this policy may be updated as needed to conform with modifications to NY Forward, as well as mandates from the Center for Disease Control (CDC), </w:t>
      </w:r>
      <w:hyperlink r:id="rId7">
        <w:r>
          <w:rPr>
            <w:rFonts w:ascii="Calibri" w:eastAsia="Calibri" w:hAnsi="Calibri" w:cs="Calibri"/>
            <w:sz w:val="24"/>
            <w:szCs w:val="24"/>
          </w:rPr>
          <w:t>Occupational Safety and Health Administration</w:t>
        </w:r>
      </w:hyperlink>
      <w:r>
        <w:rPr>
          <w:rFonts w:ascii="Calibri" w:eastAsia="Calibri" w:hAnsi="Calibri" w:cs="Calibri"/>
          <w:sz w:val="24"/>
          <w:szCs w:val="24"/>
        </w:rPr>
        <w:t xml:space="preserve"> (OSHA), and local government agencies.</w:t>
      </w:r>
    </w:p>
    <w:p w14:paraId="0000001E" w14:textId="77777777" w:rsidR="00B10731" w:rsidRDefault="00B10731">
      <w:pPr>
        <w:rPr>
          <w:rFonts w:ascii="Calibri" w:eastAsia="Calibri" w:hAnsi="Calibri" w:cs="Calibri"/>
          <w:sz w:val="24"/>
          <w:szCs w:val="24"/>
        </w:rPr>
      </w:pPr>
    </w:p>
    <w:p w14:paraId="0000001F" w14:textId="77777777" w:rsidR="00B10731" w:rsidRDefault="001D77CC">
      <w:pPr>
        <w:rPr>
          <w:rFonts w:ascii="Calibri" w:eastAsia="Calibri" w:hAnsi="Calibri" w:cs="Calibri"/>
          <w:sz w:val="24"/>
          <w:szCs w:val="24"/>
        </w:rPr>
      </w:pPr>
      <w:r>
        <w:rPr>
          <w:rFonts w:ascii="Calibri" w:eastAsia="Calibri" w:hAnsi="Calibri" w:cs="Calibri"/>
          <w:sz w:val="24"/>
          <w:szCs w:val="24"/>
        </w:rPr>
        <w:t xml:space="preserve">Questions or concerns regarding this policy should be brought to the library Director. </w:t>
      </w:r>
    </w:p>
    <w:p w14:paraId="00000020" w14:textId="77777777" w:rsidR="00B10731" w:rsidRDefault="00B10731">
      <w:pPr>
        <w:rPr>
          <w:rFonts w:ascii="Calibri" w:eastAsia="Calibri" w:hAnsi="Calibri" w:cs="Calibri"/>
          <w:sz w:val="24"/>
          <w:szCs w:val="24"/>
        </w:rPr>
      </w:pPr>
    </w:p>
    <w:p w14:paraId="00000021" w14:textId="77777777" w:rsidR="00B10731" w:rsidRDefault="001D77CC">
      <w:pPr>
        <w:rPr>
          <w:rFonts w:ascii="Calibri" w:eastAsia="Calibri" w:hAnsi="Calibri" w:cs="Calibri"/>
          <w:sz w:val="24"/>
          <w:szCs w:val="24"/>
        </w:rPr>
      </w:pPr>
      <w:r>
        <w:rPr>
          <w:rFonts w:ascii="Calibri" w:eastAsia="Calibri" w:hAnsi="Calibri" w:cs="Calibri"/>
          <w:sz w:val="24"/>
          <w:szCs w:val="24"/>
        </w:rPr>
        <w:t>This policy will remain in effect until the Board of Trustees votes to remove or revise it.</w:t>
      </w:r>
    </w:p>
    <w:p w14:paraId="00000022" w14:textId="77777777" w:rsidR="00B10731" w:rsidRDefault="00B10731">
      <w:pPr>
        <w:rPr>
          <w:rFonts w:ascii="Calibri" w:eastAsia="Calibri" w:hAnsi="Calibri" w:cs="Calibri"/>
          <w:sz w:val="24"/>
          <w:szCs w:val="24"/>
        </w:rPr>
      </w:pPr>
    </w:p>
    <w:p w14:paraId="00000023" w14:textId="77777777" w:rsidR="00B10731" w:rsidRDefault="00B10731">
      <w:pPr>
        <w:rPr>
          <w:rFonts w:ascii="Calibri" w:eastAsia="Calibri" w:hAnsi="Calibri" w:cs="Calibri"/>
          <w:sz w:val="24"/>
          <w:szCs w:val="24"/>
        </w:rPr>
      </w:pPr>
    </w:p>
    <w:p w14:paraId="00000024" w14:textId="36A7C937" w:rsidR="00B10731" w:rsidRDefault="001D77CC">
      <w:pPr>
        <w:rPr>
          <w:rFonts w:ascii="Calibri" w:eastAsia="Calibri" w:hAnsi="Calibri" w:cs="Calibri"/>
          <w:sz w:val="24"/>
          <w:szCs w:val="24"/>
        </w:rPr>
      </w:pPr>
      <w:r>
        <w:rPr>
          <w:rFonts w:ascii="Calibri" w:eastAsia="Calibri" w:hAnsi="Calibri" w:cs="Calibri"/>
          <w:sz w:val="24"/>
          <w:szCs w:val="24"/>
        </w:rPr>
        <w:t xml:space="preserve">ADOPTED by the </w:t>
      </w:r>
      <w:r w:rsidR="00A23948">
        <w:rPr>
          <w:rFonts w:ascii="Calibri" w:eastAsia="Calibri" w:hAnsi="Calibri" w:cs="Calibri"/>
          <w:sz w:val="24"/>
          <w:szCs w:val="24"/>
        </w:rPr>
        <w:t xml:space="preserve">Marion Public Library’s </w:t>
      </w:r>
      <w:r>
        <w:rPr>
          <w:rFonts w:ascii="Calibri" w:eastAsia="Calibri" w:hAnsi="Calibri" w:cs="Calibri"/>
          <w:sz w:val="24"/>
          <w:szCs w:val="24"/>
        </w:rPr>
        <w:t xml:space="preserve">Board of Trustees </w:t>
      </w:r>
      <w:r w:rsidR="00A23948">
        <w:rPr>
          <w:rFonts w:ascii="Calibri" w:eastAsia="Calibri" w:hAnsi="Calibri" w:cs="Calibri"/>
          <w:sz w:val="24"/>
          <w:szCs w:val="24"/>
        </w:rPr>
        <w:t>6/16</w:t>
      </w:r>
      <w:r>
        <w:rPr>
          <w:rFonts w:ascii="Calibri" w:eastAsia="Calibri" w:hAnsi="Calibri" w:cs="Calibri"/>
          <w:sz w:val="24"/>
          <w:szCs w:val="24"/>
        </w:rPr>
        <w:t>/2020</w:t>
      </w:r>
      <w:bookmarkStart w:id="0" w:name="_GoBack"/>
      <w:bookmarkEnd w:id="0"/>
    </w:p>
    <w:sectPr w:rsidR="00B1073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26F95"/>
    <w:multiLevelType w:val="multilevel"/>
    <w:tmpl w:val="00E47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801195"/>
    <w:multiLevelType w:val="multilevel"/>
    <w:tmpl w:val="576EA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731"/>
    <w:rsid w:val="001D77CC"/>
    <w:rsid w:val="00A23948"/>
    <w:rsid w:val="00B1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7FF3"/>
  <w15:docId w15:val="{10524FAE-F57A-4858-A7E2-99080ECE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h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ward.ny.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Macaulay</dc:creator>
  <cp:lastModifiedBy>Director</cp:lastModifiedBy>
  <cp:revision>2</cp:revision>
  <dcterms:created xsi:type="dcterms:W3CDTF">2020-06-11T19:31:00Z</dcterms:created>
  <dcterms:modified xsi:type="dcterms:W3CDTF">2020-06-11T19:31:00Z</dcterms:modified>
</cp:coreProperties>
</file>