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6E5194AB" w:rsidR="00A63B17" w:rsidRDefault="00865767" w:rsidP="00865767">
      <w:pPr>
        <w:jc w:val="center"/>
        <w:rPr>
          <w:rFonts w:ascii="Calibri" w:eastAsia="Calibri" w:hAnsi="Calibri" w:cs="Calibri"/>
          <w:b/>
          <w:sz w:val="24"/>
          <w:szCs w:val="24"/>
        </w:rPr>
      </w:pPr>
      <w:r>
        <w:rPr>
          <w:rFonts w:ascii="Calibri" w:eastAsia="Calibri" w:hAnsi="Calibri" w:cs="Calibri"/>
          <w:b/>
          <w:noProof/>
          <w:sz w:val="24"/>
          <w:szCs w:val="24"/>
        </w:rPr>
        <w:drawing>
          <wp:inline distT="0" distB="0" distL="0" distR="0" wp14:anchorId="51F2DB61" wp14:editId="6CD6F78B">
            <wp:extent cx="3667125" cy="5853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ion-Head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9313" cy="593660"/>
                    </a:xfrm>
                    <a:prstGeom prst="rect">
                      <a:avLst/>
                    </a:prstGeom>
                  </pic:spPr>
                </pic:pic>
              </a:graphicData>
            </a:graphic>
          </wp:inline>
        </w:drawing>
      </w:r>
    </w:p>
    <w:p w14:paraId="4AC154AA" w14:textId="77777777" w:rsidR="00865767" w:rsidRDefault="00865767" w:rsidP="00865767">
      <w:pPr>
        <w:jc w:val="center"/>
        <w:rPr>
          <w:rFonts w:ascii="Calibri" w:eastAsia="Calibri" w:hAnsi="Calibri" w:cs="Calibri"/>
          <w:b/>
          <w:sz w:val="24"/>
          <w:szCs w:val="24"/>
        </w:rPr>
      </w:pPr>
    </w:p>
    <w:p w14:paraId="00000003" w14:textId="77777777" w:rsidR="00A63B17" w:rsidRDefault="00CC25B6" w:rsidP="00865767">
      <w:pPr>
        <w:jc w:val="center"/>
        <w:rPr>
          <w:rFonts w:ascii="Calibri" w:eastAsia="Calibri" w:hAnsi="Calibri" w:cs="Calibri"/>
          <w:b/>
          <w:sz w:val="24"/>
          <w:szCs w:val="24"/>
          <w:u w:val="single"/>
        </w:rPr>
      </w:pPr>
      <w:r>
        <w:rPr>
          <w:rFonts w:ascii="Calibri" w:eastAsia="Calibri" w:hAnsi="Calibri" w:cs="Calibri"/>
          <w:b/>
          <w:sz w:val="24"/>
          <w:szCs w:val="24"/>
          <w:u w:val="single"/>
        </w:rPr>
        <w:t>CONTACTLESS CHECKOUT PLAN</w:t>
      </w:r>
    </w:p>
    <w:p w14:paraId="00000004" w14:textId="77777777" w:rsidR="00A63B17" w:rsidRDefault="00A63B17">
      <w:pPr>
        <w:rPr>
          <w:rFonts w:ascii="Calibri" w:eastAsia="Calibri" w:hAnsi="Calibri" w:cs="Calibri"/>
          <w:sz w:val="24"/>
          <w:szCs w:val="24"/>
        </w:rPr>
      </w:pPr>
    </w:p>
    <w:p w14:paraId="00000005" w14:textId="77777777" w:rsidR="00A63B17" w:rsidRDefault="00CC25B6">
      <w:pPr>
        <w:rPr>
          <w:rFonts w:ascii="Calibri" w:eastAsia="Calibri" w:hAnsi="Calibri" w:cs="Calibri"/>
          <w:b/>
          <w:sz w:val="24"/>
          <w:szCs w:val="24"/>
        </w:rPr>
      </w:pPr>
      <w:r>
        <w:rPr>
          <w:rFonts w:ascii="Calibri" w:eastAsia="Calibri" w:hAnsi="Calibri" w:cs="Calibri"/>
          <w:b/>
          <w:sz w:val="24"/>
          <w:szCs w:val="24"/>
        </w:rPr>
        <w:t>PURPOSE</w:t>
      </w:r>
    </w:p>
    <w:p w14:paraId="00000006" w14:textId="77777777" w:rsidR="00A63B17" w:rsidRDefault="00A63B17">
      <w:pPr>
        <w:rPr>
          <w:rFonts w:ascii="Calibri" w:eastAsia="Calibri" w:hAnsi="Calibri" w:cs="Calibri"/>
          <w:sz w:val="24"/>
          <w:szCs w:val="24"/>
        </w:rPr>
      </w:pPr>
    </w:p>
    <w:p w14:paraId="00000007" w14:textId="3CF41A88" w:rsidR="00A63B17" w:rsidRDefault="00CC25B6">
      <w:pPr>
        <w:rPr>
          <w:rFonts w:ascii="Calibri" w:eastAsia="Calibri" w:hAnsi="Calibri" w:cs="Calibri"/>
          <w:sz w:val="24"/>
          <w:szCs w:val="24"/>
        </w:rPr>
      </w:pPr>
      <w:r>
        <w:rPr>
          <w:rFonts w:ascii="Calibri" w:eastAsia="Calibri" w:hAnsi="Calibri" w:cs="Calibri"/>
          <w:sz w:val="24"/>
          <w:szCs w:val="24"/>
        </w:rPr>
        <w:t xml:space="preserve">The </w:t>
      </w:r>
      <w:r w:rsidR="00865767">
        <w:rPr>
          <w:rFonts w:ascii="Calibri" w:eastAsia="Calibri" w:hAnsi="Calibri" w:cs="Calibri"/>
          <w:sz w:val="24"/>
          <w:szCs w:val="24"/>
        </w:rPr>
        <w:t>Marion Public Library</w:t>
      </w:r>
      <w:r>
        <w:rPr>
          <w:rFonts w:ascii="Calibri" w:eastAsia="Calibri" w:hAnsi="Calibri" w:cs="Calibri"/>
          <w:sz w:val="24"/>
          <w:szCs w:val="24"/>
        </w:rPr>
        <w:t xml:space="preserve"> has adopted this Contactless Checkout Plan to establish procedures to safely circulate materials during the COVID-19 pandemic. </w:t>
      </w:r>
    </w:p>
    <w:p w14:paraId="00000008" w14:textId="77777777" w:rsidR="00A63B17" w:rsidRDefault="00A63B17">
      <w:pPr>
        <w:rPr>
          <w:rFonts w:ascii="Calibri" w:eastAsia="Calibri" w:hAnsi="Calibri" w:cs="Calibri"/>
          <w:sz w:val="24"/>
          <w:szCs w:val="24"/>
        </w:rPr>
      </w:pPr>
    </w:p>
    <w:p w14:paraId="00000009" w14:textId="77777777" w:rsidR="00A63B17" w:rsidRDefault="00CC25B6">
      <w:pPr>
        <w:rPr>
          <w:rFonts w:ascii="Calibri" w:eastAsia="Calibri" w:hAnsi="Calibri" w:cs="Calibri"/>
          <w:sz w:val="24"/>
          <w:szCs w:val="24"/>
        </w:rPr>
      </w:pPr>
      <w:r>
        <w:rPr>
          <w:rFonts w:ascii="Calibri" w:eastAsia="Calibri" w:hAnsi="Calibri" w:cs="Calibri"/>
          <w:sz w:val="24"/>
          <w:szCs w:val="24"/>
        </w:rPr>
        <w:t xml:space="preserve">Precautions will be taken to reduce as many library touchpoints as possible and social distancing guidelines will be strictly enforced. However, with much still unknown about this virus, the safest way to access the library is through its electronic resources including </w:t>
      </w:r>
      <w:proofErr w:type="spellStart"/>
      <w:r>
        <w:rPr>
          <w:rFonts w:ascii="Calibri" w:eastAsia="Calibri" w:hAnsi="Calibri" w:cs="Calibri"/>
          <w:sz w:val="24"/>
          <w:szCs w:val="24"/>
        </w:rPr>
        <w:t>ebooks</w:t>
      </w:r>
      <w:proofErr w:type="spellEnd"/>
      <w:r>
        <w:rPr>
          <w:rFonts w:ascii="Calibri" w:eastAsia="Calibri" w:hAnsi="Calibri" w:cs="Calibri"/>
          <w:sz w:val="24"/>
          <w:szCs w:val="24"/>
        </w:rPr>
        <w:t>, audiobooks, and magazines.</w:t>
      </w:r>
    </w:p>
    <w:p w14:paraId="0000000A" w14:textId="77777777" w:rsidR="00A63B17" w:rsidRDefault="00A63B17">
      <w:pPr>
        <w:rPr>
          <w:rFonts w:ascii="Calibri" w:eastAsia="Calibri" w:hAnsi="Calibri" w:cs="Calibri"/>
          <w:sz w:val="24"/>
          <w:szCs w:val="24"/>
        </w:rPr>
      </w:pPr>
    </w:p>
    <w:p w14:paraId="0000000B" w14:textId="77777777" w:rsidR="00A63B17" w:rsidRDefault="00CC25B6">
      <w:pPr>
        <w:rPr>
          <w:rFonts w:ascii="Calibri" w:eastAsia="Calibri" w:hAnsi="Calibri" w:cs="Calibri"/>
          <w:b/>
          <w:sz w:val="24"/>
          <w:szCs w:val="24"/>
        </w:rPr>
      </w:pPr>
      <w:r>
        <w:rPr>
          <w:rFonts w:ascii="Calibri" w:eastAsia="Calibri" w:hAnsi="Calibri" w:cs="Calibri"/>
          <w:b/>
          <w:sz w:val="24"/>
          <w:szCs w:val="24"/>
        </w:rPr>
        <w:t>GENERAL GUIDELINES</w:t>
      </w:r>
    </w:p>
    <w:p w14:paraId="0000000C" w14:textId="77777777" w:rsidR="00A63B17" w:rsidRDefault="00A63B17">
      <w:pPr>
        <w:rPr>
          <w:rFonts w:ascii="Calibri" w:eastAsia="Calibri" w:hAnsi="Calibri" w:cs="Calibri"/>
          <w:sz w:val="24"/>
          <w:szCs w:val="24"/>
        </w:rPr>
      </w:pPr>
    </w:p>
    <w:p w14:paraId="0000000D" w14:textId="77777777" w:rsidR="00A63B17" w:rsidRDefault="00CC25B6">
      <w:pPr>
        <w:numPr>
          <w:ilvl w:val="0"/>
          <w:numId w:val="2"/>
        </w:numPr>
        <w:rPr>
          <w:rFonts w:ascii="Calibri" w:eastAsia="Calibri" w:hAnsi="Calibri" w:cs="Calibri"/>
          <w:sz w:val="24"/>
          <w:szCs w:val="24"/>
        </w:rPr>
      </w:pPr>
      <w:r>
        <w:rPr>
          <w:rFonts w:ascii="Calibri" w:eastAsia="Calibri" w:hAnsi="Calibri" w:cs="Calibri"/>
          <w:sz w:val="24"/>
          <w:szCs w:val="24"/>
        </w:rPr>
        <w:t>All staff must wear PPE when handling library materials</w:t>
      </w:r>
    </w:p>
    <w:p w14:paraId="0000000E" w14:textId="77777777" w:rsidR="00A63B17" w:rsidRDefault="00CC25B6">
      <w:pPr>
        <w:numPr>
          <w:ilvl w:val="0"/>
          <w:numId w:val="2"/>
        </w:numPr>
        <w:rPr>
          <w:rFonts w:ascii="Calibri" w:eastAsia="Calibri" w:hAnsi="Calibri" w:cs="Calibri"/>
          <w:sz w:val="24"/>
          <w:szCs w:val="24"/>
        </w:rPr>
      </w:pPr>
      <w:r>
        <w:rPr>
          <w:rFonts w:ascii="Calibri" w:eastAsia="Calibri" w:hAnsi="Calibri" w:cs="Calibri"/>
          <w:sz w:val="24"/>
          <w:szCs w:val="24"/>
        </w:rPr>
        <w:t>All patrons must wear masks/face coverings when entering the library/holds Pickup Area/coming in proximity of library staff and other patrons</w:t>
      </w:r>
    </w:p>
    <w:p w14:paraId="0000000F" w14:textId="77777777" w:rsidR="00A63B17" w:rsidRDefault="00CC25B6">
      <w:pPr>
        <w:numPr>
          <w:ilvl w:val="0"/>
          <w:numId w:val="2"/>
        </w:numPr>
        <w:rPr>
          <w:rFonts w:ascii="Calibri" w:eastAsia="Calibri" w:hAnsi="Calibri" w:cs="Calibri"/>
          <w:sz w:val="24"/>
          <w:szCs w:val="24"/>
        </w:rPr>
      </w:pPr>
      <w:r>
        <w:rPr>
          <w:rFonts w:ascii="Calibri" w:eastAsia="Calibri" w:hAnsi="Calibri" w:cs="Calibri"/>
          <w:sz w:val="24"/>
          <w:szCs w:val="24"/>
        </w:rPr>
        <w:t>Social distance guidelines of 6 feet between all individuals will be enforced at all times</w:t>
      </w:r>
    </w:p>
    <w:p w14:paraId="00000010" w14:textId="77777777" w:rsidR="00A63B17" w:rsidRDefault="00CC25B6">
      <w:pPr>
        <w:numPr>
          <w:ilvl w:val="0"/>
          <w:numId w:val="2"/>
        </w:numPr>
        <w:rPr>
          <w:rFonts w:ascii="Calibri" w:eastAsia="Calibri" w:hAnsi="Calibri" w:cs="Calibri"/>
          <w:sz w:val="24"/>
          <w:szCs w:val="24"/>
        </w:rPr>
      </w:pPr>
      <w:r>
        <w:rPr>
          <w:rFonts w:ascii="Calibri" w:eastAsia="Calibri" w:hAnsi="Calibri" w:cs="Calibri"/>
          <w:sz w:val="24"/>
          <w:szCs w:val="24"/>
        </w:rPr>
        <w:t>Return items should be placed in the Book Drop only</w:t>
      </w:r>
    </w:p>
    <w:p w14:paraId="00000011" w14:textId="77777777" w:rsidR="00A63B17" w:rsidRDefault="00CC25B6">
      <w:pPr>
        <w:numPr>
          <w:ilvl w:val="0"/>
          <w:numId w:val="2"/>
        </w:numPr>
        <w:rPr>
          <w:rFonts w:ascii="Calibri" w:eastAsia="Calibri" w:hAnsi="Calibri" w:cs="Calibri"/>
          <w:sz w:val="24"/>
          <w:szCs w:val="24"/>
        </w:rPr>
      </w:pPr>
      <w:r>
        <w:rPr>
          <w:rFonts w:ascii="Calibri" w:eastAsia="Calibri" w:hAnsi="Calibri" w:cs="Calibri"/>
          <w:sz w:val="24"/>
          <w:szCs w:val="24"/>
        </w:rPr>
        <w:t xml:space="preserve">Items cannot be sent to/from other libraries </w:t>
      </w:r>
    </w:p>
    <w:p w14:paraId="00000012" w14:textId="77777777" w:rsidR="00A63B17" w:rsidRDefault="00CC25B6">
      <w:pPr>
        <w:numPr>
          <w:ilvl w:val="0"/>
          <w:numId w:val="2"/>
        </w:numPr>
        <w:rPr>
          <w:rFonts w:ascii="Calibri" w:eastAsia="Calibri" w:hAnsi="Calibri" w:cs="Calibri"/>
          <w:sz w:val="24"/>
          <w:szCs w:val="24"/>
        </w:rPr>
      </w:pPr>
      <w:r>
        <w:rPr>
          <w:rFonts w:ascii="Calibri" w:eastAsia="Calibri" w:hAnsi="Calibri" w:cs="Calibri"/>
          <w:sz w:val="24"/>
          <w:szCs w:val="24"/>
        </w:rPr>
        <w:t>If you need a library card, please call the library to make arrangements</w:t>
      </w:r>
    </w:p>
    <w:p w14:paraId="00000013" w14:textId="77777777" w:rsidR="00A63B17" w:rsidRDefault="00A63B17">
      <w:pPr>
        <w:rPr>
          <w:rFonts w:ascii="Calibri" w:eastAsia="Calibri" w:hAnsi="Calibri" w:cs="Calibri"/>
          <w:b/>
          <w:sz w:val="24"/>
          <w:szCs w:val="24"/>
        </w:rPr>
      </w:pPr>
    </w:p>
    <w:p w14:paraId="00000014" w14:textId="77777777" w:rsidR="00A63B17" w:rsidRDefault="00CC25B6">
      <w:pPr>
        <w:rPr>
          <w:rFonts w:ascii="Calibri" w:eastAsia="Calibri" w:hAnsi="Calibri" w:cs="Calibri"/>
          <w:b/>
          <w:sz w:val="24"/>
          <w:szCs w:val="24"/>
        </w:rPr>
      </w:pPr>
      <w:r>
        <w:rPr>
          <w:rFonts w:ascii="Calibri" w:eastAsia="Calibri" w:hAnsi="Calibri" w:cs="Calibri"/>
          <w:b/>
          <w:sz w:val="24"/>
          <w:szCs w:val="24"/>
        </w:rPr>
        <w:t>STAFF TRAINING</w:t>
      </w:r>
    </w:p>
    <w:p w14:paraId="00000015" w14:textId="77777777" w:rsidR="00A63B17" w:rsidRDefault="00A63B17">
      <w:pPr>
        <w:rPr>
          <w:rFonts w:ascii="Calibri" w:eastAsia="Calibri" w:hAnsi="Calibri" w:cs="Calibri"/>
          <w:b/>
          <w:sz w:val="24"/>
          <w:szCs w:val="24"/>
        </w:rPr>
      </w:pPr>
    </w:p>
    <w:p w14:paraId="00000016" w14:textId="77777777" w:rsidR="00A63B17" w:rsidRDefault="00CC25B6">
      <w:pPr>
        <w:rPr>
          <w:rFonts w:ascii="Calibri" w:eastAsia="Calibri" w:hAnsi="Calibri" w:cs="Calibri"/>
          <w:b/>
          <w:sz w:val="24"/>
          <w:szCs w:val="24"/>
        </w:rPr>
      </w:pPr>
      <w:r>
        <w:rPr>
          <w:rFonts w:ascii="Calibri" w:eastAsia="Calibri" w:hAnsi="Calibri" w:cs="Calibri"/>
          <w:sz w:val="24"/>
          <w:szCs w:val="24"/>
        </w:rPr>
        <w:t>All library staff will be thoroughly trained on the following procedures, especially proper wearing and disposal of PPE before, during, after the handling of library materials.</w:t>
      </w:r>
    </w:p>
    <w:p w14:paraId="00000017" w14:textId="77777777" w:rsidR="00A63B17" w:rsidRDefault="00A63B17">
      <w:pPr>
        <w:rPr>
          <w:rFonts w:ascii="Calibri" w:eastAsia="Calibri" w:hAnsi="Calibri" w:cs="Calibri"/>
          <w:b/>
          <w:sz w:val="24"/>
          <w:szCs w:val="24"/>
        </w:rPr>
      </w:pPr>
    </w:p>
    <w:p w14:paraId="00000018" w14:textId="77777777" w:rsidR="00A63B17" w:rsidRDefault="00CC25B6">
      <w:pPr>
        <w:rPr>
          <w:rFonts w:ascii="Calibri" w:eastAsia="Calibri" w:hAnsi="Calibri" w:cs="Calibri"/>
          <w:sz w:val="24"/>
          <w:szCs w:val="24"/>
        </w:rPr>
      </w:pPr>
      <w:r>
        <w:rPr>
          <w:rFonts w:ascii="Calibri" w:eastAsia="Calibri" w:hAnsi="Calibri" w:cs="Calibri"/>
          <w:b/>
          <w:sz w:val="24"/>
          <w:szCs w:val="24"/>
        </w:rPr>
        <w:t>STAFF PROCEDURES</w:t>
      </w:r>
    </w:p>
    <w:p w14:paraId="00000019" w14:textId="77777777" w:rsidR="00A63B17" w:rsidRDefault="00A63B17">
      <w:pPr>
        <w:rPr>
          <w:rFonts w:ascii="Calibri" w:eastAsia="Calibri" w:hAnsi="Calibri" w:cs="Calibri"/>
          <w:sz w:val="24"/>
          <w:szCs w:val="24"/>
        </w:rPr>
      </w:pPr>
    </w:p>
    <w:p w14:paraId="0000001A" w14:textId="77777777" w:rsidR="00A63B17" w:rsidRDefault="00CC25B6">
      <w:pPr>
        <w:numPr>
          <w:ilvl w:val="0"/>
          <w:numId w:val="4"/>
        </w:numPr>
        <w:rPr>
          <w:rFonts w:ascii="Calibri" w:eastAsia="Calibri" w:hAnsi="Calibri" w:cs="Calibri"/>
          <w:sz w:val="24"/>
          <w:szCs w:val="24"/>
        </w:rPr>
      </w:pPr>
      <w:r>
        <w:rPr>
          <w:rFonts w:ascii="Calibri" w:eastAsia="Calibri" w:hAnsi="Calibri" w:cs="Calibri"/>
          <w:sz w:val="24"/>
          <w:szCs w:val="24"/>
        </w:rPr>
        <w:t>Gather holds/patron requests and check out items to the patron's library card</w:t>
      </w:r>
    </w:p>
    <w:p w14:paraId="0000001B" w14:textId="77777777" w:rsidR="00A63B17" w:rsidRDefault="00CC25B6">
      <w:pPr>
        <w:numPr>
          <w:ilvl w:val="0"/>
          <w:numId w:val="4"/>
        </w:numPr>
        <w:rPr>
          <w:rFonts w:ascii="Calibri" w:eastAsia="Calibri" w:hAnsi="Calibri" w:cs="Calibri"/>
          <w:sz w:val="24"/>
          <w:szCs w:val="24"/>
        </w:rPr>
      </w:pPr>
      <w:r>
        <w:rPr>
          <w:rFonts w:ascii="Calibri" w:eastAsia="Calibri" w:hAnsi="Calibri" w:cs="Calibri"/>
          <w:sz w:val="24"/>
          <w:szCs w:val="24"/>
        </w:rPr>
        <w:t>Holds should be bagged with the patron’s name attached to the outside. If bags are not available, items need to be wrapped in a way that covers the titles to protect patron privacy.</w:t>
      </w:r>
    </w:p>
    <w:p w14:paraId="0000001C" w14:textId="77777777" w:rsidR="00A63B17" w:rsidRDefault="00CC25B6">
      <w:pPr>
        <w:numPr>
          <w:ilvl w:val="0"/>
          <w:numId w:val="4"/>
        </w:numPr>
        <w:rPr>
          <w:rFonts w:ascii="Calibri" w:eastAsia="Calibri" w:hAnsi="Calibri" w:cs="Calibri"/>
          <w:sz w:val="24"/>
          <w:szCs w:val="24"/>
        </w:rPr>
      </w:pPr>
      <w:r>
        <w:rPr>
          <w:rFonts w:ascii="Calibri" w:eastAsia="Calibri" w:hAnsi="Calibri" w:cs="Calibri"/>
          <w:sz w:val="24"/>
          <w:szCs w:val="24"/>
        </w:rPr>
        <w:lastRenderedPageBreak/>
        <w:t xml:space="preserve">Contact the patron to let them know holds are ready for pick-up. Provide clear instructions as to where the Pickup Area is located, how to retrieve items, and that all return items must be placed in the Book Drop. </w:t>
      </w:r>
    </w:p>
    <w:p w14:paraId="0000001D" w14:textId="497506CF" w:rsidR="00A63B17" w:rsidRDefault="00CC25B6">
      <w:pPr>
        <w:numPr>
          <w:ilvl w:val="0"/>
          <w:numId w:val="4"/>
        </w:numPr>
        <w:rPr>
          <w:rFonts w:ascii="Calibri" w:eastAsia="Calibri" w:hAnsi="Calibri" w:cs="Calibri"/>
          <w:sz w:val="24"/>
          <w:szCs w:val="24"/>
        </w:rPr>
      </w:pPr>
      <w:r>
        <w:rPr>
          <w:rFonts w:ascii="Calibri" w:eastAsia="Calibri" w:hAnsi="Calibri" w:cs="Calibri"/>
          <w:sz w:val="24"/>
          <w:szCs w:val="24"/>
        </w:rPr>
        <w:t>Bring holds to the Pickup Area</w:t>
      </w:r>
      <w:r w:rsidR="00865767">
        <w:rPr>
          <w:rFonts w:ascii="Calibri" w:eastAsia="Calibri" w:hAnsi="Calibri" w:cs="Calibri"/>
          <w:sz w:val="24"/>
          <w:szCs w:val="24"/>
        </w:rPr>
        <w:t xml:space="preserve">. A table at back entrance </w:t>
      </w:r>
      <w:r>
        <w:rPr>
          <w:rFonts w:ascii="Calibri" w:eastAsia="Calibri" w:hAnsi="Calibri" w:cs="Calibri"/>
          <w:sz w:val="24"/>
          <w:szCs w:val="24"/>
        </w:rPr>
        <w:t>will be designated as the Pickup Area.</w:t>
      </w:r>
    </w:p>
    <w:p w14:paraId="0000001E" w14:textId="2FB5FC90" w:rsidR="00A63B17" w:rsidRDefault="00CC25B6">
      <w:pPr>
        <w:numPr>
          <w:ilvl w:val="0"/>
          <w:numId w:val="4"/>
        </w:numPr>
        <w:rPr>
          <w:rFonts w:ascii="Calibri" w:eastAsia="Calibri" w:hAnsi="Calibri" w:cs="Calibri"/>
          <w:sz w:val="24"/>
          <w:szCs w:val="24"/>
        </w:rPr>
      </w:pPr>
      <w:r>
        <w:rPr>
          <w:rFonts w:ascii="Calibri" w:eastAsia="Calibri" w:hAnsi="Calibri" w:cs="Calibri"/>
          <w:sz w:val="24"/>
          <w:szCs w:val="24"/>
        </w:rPr>
        <w:t xml:space="preserve">Holds should be arranged alphabetically in the Pickup Area with adequate space between each </w:t>
      </w:r>
      <w:r w:rsidR="00865767">
        <w:rPr>
          <w:rFonts w:ascii="Calibri" w:eastAsia="Calibri" w:hAnsi="Calibri" w:cs="Calibri"/>
          <w:sz w:val="24"/>
          <w:szCs w:val="24"/>
        </w:rPr>
        <w:t>bag.</w:t>
      </w:r>
    </w:p>
    <w:p w14:paraId="0000001F" w14:textId="77777777" w:rsidR="00A63B17" w:rsidRDefault="00A63B17">
      <w:pPr>
        <w:rPr>
          <w:rFonts w:ascii="Calibri" w:eastAsia="Calibri" w:hAnsi="Calibri" w:cs="Calibri"/>
          <w:sz w:val="24"/>
          <w:szCs w:val="24"/>
        </w:rPr>
      </w:pPr>
    </w:p>
    <w:p w14:paraId="00000020" w14:textId="77777777" w:rsidR="00A63B17" w:rsidRDefault="00CC25B6">
      <w:pPr>
        <w:rPr>
          <w:rFonts w:ascii="Calibri" w:eastAsia="Calibri" w:hAnsi="Calibri" w:cs="Calibri"/>
          <w:b/>
          <w:sz w:val="24"/>
          <w:szCs w:val="24"/>
        </w:rPr>
      </w:pPr>
      <w:r>
        <w:rPr>
          <w:rFonts w:ascii="Calibri" w:eastAsia="Calibri" w:hAnsi="Calibri" w:cs="Calibri"/>
          <w:b/>
          <w:sz w:val="24"/>
          <w:szCs w:val="24"/>
        </w:rPr>
        <w:t>PATRON PROCEDURES</w:t>
      </w:r>
    </w:p>
    <w:p w14:paraId="00000021" w14:textId="77777777" w:rsidR="00A63B17" w:rsidRDefault="00CC25B6">
      <w:pPr>
        <w:pStyle w:val="Heading2"/>
        <w:rPr>
          <w:rFonts w:ascii="Calibri" w:eastAsia="Calibri" w:hAnsi="Calibri" w:cs="Calibri"/>
          <w:b/>
          <w:sz w:val="24"/>
          <w:szCs w:val="24"/>
        </w:rPr>
      </w:pPr>
      <w:bookmarkStart w:id="0" w:name="_h99ysk4a5wec" w:colFirst="0" w:colLast="0"/>
      <w:bookmarkEnd w:id="0"/>
      <w:r>
        <w:rPr>
          <w:rFonts w:ascii="Calibri" w:eastAsia="Calibri" w:hAnsi="Calibri" w:cs="Calibri"/>
          <w:b/>
          <w:sz w:val="24"/>
          <w:szCs w:val="24"/>
        </w:rPr>
        <w:t>Placing items on hold</w:t>
      </w:r>
    </w:p>
    <w:p w14:paraId="00000022" w14:textId="77777777" w:rsidR="00A63B17" w:rsidRDefault="00CC25B6">
      <w:pPr>
        <w:pStyle w:val="Heading2"/>
        <w:numPr>
          <w:ilvl w:val="0"/>
          <w:numId w:val="1"/>
        </w:numPr>
        <w:spacing w:after="0"/>
        <w:rPr>
          <w:rFonts w:ascii="Calibri" w:eastAsia="Calibri" w:hAnsi="Calibri" w:cs="Calibri"/>
          <w:sz w:val="24"/>
          <w:szCs w:val="24"/>
        </w:rPr>
      </w:pPr>
      <w:bookmarkStart w:id="1" w:name="_dv08y9v19lh7" w:colFirst="0" w:colLast="0"/>
      <w:bookmarkEnd w:id="1"/>
      <w:r>
        <w:rPr>
          <w:rFonts w:ascii="Calibri" w:eastAsia="Calibri" w:hAnsi="Calibri" w:cs="Calibri"/>
          <w:sz w:val="24"/>
          <w:szCs w:val="24"/>
        </w:rPr>
        <w:t>Use our online catalog to place a hold on the items you want.</w:t>
      </w:r>
    </w:p>
    <w:p w14:paraId="00000023" w14:textId="77777777" w:rsidR="00A63B17" w:rsidRDefault="00CC25B6">
      <w:pPr>
        <w:numPr>
          <w:ilvl w:val="0"/>
          <w:numId w:val="1"/>
        </w:numPr>
        <w:rPr>
          <w:rFonts w:ascii="Calibri" w:eastAsia="Calibri" w:hAnsi="Calibri" w:cs="Calibri"/>
          <w:sz w:val="24"/>
          <w:szCs w:val="24"/>
        </w:rPr>
      </w:pPr>
      <w:r>
        <w:rPr>
          <w:rFonts w:ascii="Calibri" w:eastAsia="Calibri" w:hAnsi="Calibri" w:cs="Calibri"/>
          <w:sz w:val="24"/>
          <w:szCs w:val="24"/>
        </w:rPr>
        <w:t>Only local items will be available.</w:t>
      </w:r>
    </w:p>
    <w:p w14:paraId="00000024" w14:textId="77777777" w:rsidR="00A63B17" w:rsidRDefault="00CC25B6">
      <w:pPr>
        <w:numPr>
          <w:ilvl w:val="0"/>
          <w:numId w:val="1"/>
        </w:numPr>
        <w:rPr>
          <w:rFonts w:ascii="Calibri" w:eastAsia="Calibri" w:hAnsi="Calibri" w:cs="Calibri"/>
          <w:sz w:val="24"/>
          <w:szCs w:val="24"/>
        </w:rPr>
      </w:pPr>
      <w:r>
        <w:rPr>
          <w:rFonts w:ascii="Calibri" w:eastAsia="Calibri" w:hAnsi="Calibri" w:cs="Calibri"/>
          <w:sz w:val="24"/>
          <w:szCs w:val="24"/>
        </w:rPr>
        <w:t>You will be notified via email or phone when your holds are ready for pick-up.</w:t>
      </w:r>
    </w:p>
    <w:p w14:paraId="00000025" w14:textId="77777777" w:rsidR="00A63B17" w:rsidRDefault="00CC25B6">
      <w:pPr>
        <w:rPr>
          <w:rFonts w:ascii="Calibri" w:eastAsia="Calibri" w:hAnsi="Calibri" w:cs="Calibri"/>
          <w:sz w:val="24"/>
          <w:szCs w:val="24"/>
        </w:rPr>
      </w:pPr>
      <w:r>
        <w:rPr>
          <w:rFonts w:ascii="Calibri" w:eastAsia="Calibri" w:hAnsi="Calibri" w:cs="Calibri"/>
          <w:sz w:val="24"/>
          <w:szCs w:val="24"/>
        </w:rPr>
        <w:t>OR</w:t>
      </w:r>
    </w:p>
    <w:p w14:paraId="00000026" w14:textId="77777777" w:rsidR="00A63B17" w:rsidRDefault="00CC25B6">
      <w:pPr>
        <w:numPr>
          <w:ilvl w:val="0"/>
          <w:numId w:val="1"/>
        </w:numPr>
        <w:rPr>
          <w:rFonts w:ascii="Calibri" w:eastAsia="Calibri" w:hAnsi="Calibri" w:cs="Calibri"/>
          <w:sz w:val="24"/>
          <w:szCs w:val="24"/>
        </w:rPr>
      </w:pPr>
      <w:r>
        <w:rPr>
          <w:rFonts w:ascii="Calibri" w:eastAsia="Calibri" w:hAnsi="Calibri" w:cs="Calibri"/>
          <w:sz w:val="24"/>
          <w:szCs w:val="24"/>
        </w:rPr>
        <w:t>Call the library to have items put on hold.</w:t>
      </w:r>
    </w:p>
    <w:p w14:paraId="00000027" w14:textId="77777777" w:rsidR="00A63B17" w:rsidRDefault="00CC25B6">
      <w:pPr>
        <w:numPr>
          <w:ilvl w:val="0"/>
          <w:numId w:val="1"/>
        </w:numPr>
        <w:rPr>
          <w:rFonts w:ascii="Calibri" w:eastAsia="Calibri" w:hAnsi="Calibri" w:cs="Calibri"/>
          <w:sz w:val="24"/>
          <w:szCs w:val="24"/>
        </w:rPr>
      </w:pPr>
      <w:r>
        <w:rPr>
          <w:rFonts w:ascii="Calibri" w:eastAsia="Calibri" w:hAnsi="Calibri" w:cs="Calibri"/>
          <w:sz w:val="24"/>
          <w:szCs w:val="24"/>
        </w:rPr>
        <w:t>Only local items will be available.</w:t>
      </w:r>
    </w:p>
    <w:p w14:paraId="00000028" w14:textId="77777777" w:rsidR="00A63B17" w:rsidRDefault="00CC25B6">
      <w:pPr>
        <w:numPr>
          <w:ilvl w:val="0"/>
          <w:numId w:val="1"/>
        </w:numPr>
        <w:rPr>
          <w:rFonts w:ascii="Calibri" w:eastAsia="Calibri" w:hAnsi="Calibri" w:cs="Calibri"/>
          <w:sz w:val="24"/>
          <w:szCs w:val="24"/>
        </w:rPr>
      </w:pPr>
      <w:r>
        <w:rPr>
          <w:rFonts w:ascii="Calibri" w:eastAsia="Calibri" w:hAnsi="Calibri" w:cs="Calibri"/>
          <w:sz w:val="24"/>
          <w:szCs w:val="24"/>
        </w:rPr>
        <w:t>Provide your library card #.</w:t>
      </w:r>
    </w:p>
    <w:p w14:paraId="00000029" w14:textId="77777777" w:rsidR="00A63B17" w:rsidRDefault="00CC25B6">
      <w:pPr>
        <w:numPr>
          <w:ilvl w:val="0"/>
          <w:numId w:val="1"/>
        </w:numPr>
        <w:rPr>
          <w:rFonts w:ascii="Calibri" w:eastAsia="Calibri" w:hAnsi="Calibri" w:cs="Calibri"/>
          <w:sz w:val="24"/>
          <w:szCs w:val="24"/>
        </w:rPr>
      </w:pPr>
      <w:r>
        <w:rPr>
          <w:rFonts w:ascii="Calibri" w:eastAsia="Calibri" w:hAnsi="Calibri" w:cs="Calibri"/>
          <w:sz w:val="24"/>
          <w:szCs w:val="24"/>
        </w:rPr>
        <w:t>You will be notified via phone when your holds are ready for pick-up.</w:t>
      </w:r>
    </w:p>
    <w:p w14:paraId="0000002A" w14:textId="77777777" w:rsidR="00A63B17" w:rsidRDefault="00A63B17">
      <w:pPr>
        <w:rPr>
          <w:rFonts w:ascii="Calibri" w:eastAsia="Calibri" w:hAnsi="Calibri" w:cs="Calibri"/>
          <w:sz w:val="24"/>
          <w:szCs w:val="24"/>
        </w:rPr>
      </w:pPr>
    </w:p>
    <w:p w14:paraId="0000002B" w14:textId="77777777" w:rsidR="00A63B17" w:rsidRDefault="00CC25B6">
      <w:pPr>
        <w:rPr>
          <w:rFonts w:ascii="Calibri" w:eastAsia="Calibri" w:hAnsi="Calibri" w:cs="Calibri"/>
          <w:b/>
          <w:sz w:val="24"/>
          <w:szCs w:val="24"/>
        </w:rPr>
      </w:pPr>
      <w:r>
        <w:rPr>
          <w:rFonts w:ascii="Calibri" w:eastAsia="Calibri" w:hAnsi="Calibri" w:cs="Calibri"/>
          <w:b/>
          <w:sz w:val="24"/>
          <w:szCs w:val="24"/>
        </w:rPr>
        <w:t>Picking Items Up</w:t>
      </w:r>
      <w:r>
        <w:rPr>
          <w:rFonts w:ascii="Calibri" w:eastAsia="Calibri" w:hAnsi="Calibri" w:cs="Calibri"/>
          <w:b/>
          <w:sz w:val="24"/>
          <w:szCs w:val="24"/>
        </w:rPr>
        <w:br/>
      </w:r>
    </w:p>
    <w:p w14:paraId="0000002C" w14:textId="77777777" w:rsidR="00A63B17" w:rsidRDefault="00CC25B6">
      <w:pPr>
        <w:numPr>
          <w:ilvl w:val="0"/>
          <w:numId w:val="3"/>
        </w:numPr>
        <w:rPr>
          <w:rFonts w:ascii="Calibri" w:eastAsia="Calibri" w:hAnsi="Calibri" w:cs="Calibri"/>
          <w:sz w:val="24"/>
          <w:szCs w:val="24"/>
        </w:rPr>
      </w:pPr>
      <w:r>
        <w:rPr>
          <w:rFonts w:ascii="Calibri" w:eastAsia="Calibri" w:hAnsi="Calibri" w:cs="Calibri"/>
          <w:sz w:val="24"/>
          <w:szCs w:val="24"/>
        </w:rPr>
        <w:t xml:space="preserve">Mask/face covering requirements outlined in Executive Order 202.17 will be enforced when on library property. </w:t>
      </w:r>
    </w:p>
    <w:p w14:paraId="0000002D" w14:textId="782E817B" w:rsidR="00A63B17" w:rsidRDefault="00CC25B6">
      <w:pPr>
        <w:numPr>
          <w:ilvl w:val="0"/>
          <w:numId w:val="3"/>
        </w:numPr>
        <w:rPr>
          <w:rFonts w:ascii="Calibri" w:eastAsia="Calibri" w:hAnsi="Calibri" w:cs="Calibri"/>
          <w:sz w:val="24"/>
          <w:szCs w:val="24"/>
        </w:rPr>
      </w:pPr>
      <w:r>
        <w:rPr>
          <w:rFonts w:ascii="Calibri" w:eastAsia="Calibri" w:hAnsi="Calibri" w:cs="Calibri"/>
          <w:sz w:val="24"/>
          <w:szCs w:val="24"/>
        </w:rPr>
        <w:t>Proceed to the designated Pickup Area; Holds Pickup Area will be located</w:t>
      </w:r>
      <w:r w:rsidR="00865767">
        <w:rPr>
          <w:rFonts w:ascii="Calibri" w:eastAsia="Calibri" w:hAnsi="Calibri" w:cs="Calibri"/>
          <w:sz w:val="24"/>
          <w:szCs w:val="24"/>
        </w:rPr>
        <w:t xml:space="preserve"> at back entrance.</w:t>
      </w:r>
    </w:p>
    <w:p w14:paraId="0000002E" w14:textId="0281CA9F" w:rsidR="00A63B17" w:rsidRDefault="00CC25B6">
      <w:pPr>
        <w:numPr>
          <w:ilvl w:val="0"/>
          <w:numId w:val="3"/>
        </w:numPr>
        <w:rPr>
          <w:rFonts w:ascii="Calibri" w:eastAsia="Calibri" w:hAnsi="Calibri" w:cs="Calibri"/>
          <w:sz w:val="24"/>
          <w:szCs w:val="24"/>
        </w:rPr>
      </w:pPr>
      <w:r>
        <w:rPr>
          <w:rFonts w:ascii="Calibri" w:eastAsia="Calibri" w:hAnsi="Calibri" w:cs="Calibri"/>
          <w:sz w:val="24"/>
          <w:szCs w:val="24"/>
        </w:rPr>
        <w:t>Search for your name on th</w:t>
      </w:r>
      <w:r w:rsidR="00865767">
        <w:rPr>
          <w:rFonts w:ascii="Calibri" w:eastAsia="Calibri" w:hAnsi="Calibri" w:cs="Calibri"/>
          <w:sz w:val="24"/>
          <w:szCs w:val="24"/>
        </w:rPr>
        <w:t xml:space="preserve">e bag; </w:t>
      </w:r>
      <w:r>
        <w:rPr>
          <w:rFonts w:ascii="Calibri" w:eastAsia="Calibri" w:hAnsi="Calibri" w:cs="Calibri"/>
          <w:sz w:val="24"/>
          <w:szCs w:val="24"/>
        </w:rPr>
        <w:t xml:space="preserve">handle only your </w:t>
      </w:r>
      <w:r w:rsidR="00865767">
        <w:rPr>
          <w:rFonts w:ascii="Calibri" w:eastAsia="Calibri" w:hAnsi="Calibri" w:cs="Calibri"/>
          <w:sz w:val="24"/>
          <w:szCs w:val="24"/>
        </w:rPr>
        <w:t>bag.</w:t>
      </w:r>
    </w:p>
    <w:p w14:paraId="0000002F" w14:textId="77777777" w:rsidR="00A63B17" w:rsidRDefault="00CC25B6">
      <w:pPr>
        <w:numPr>
          <w:ilvl w:val="0"/>
          <w:numId w:val="3"/>
        </w:numPr>
        <w:rPr>
          <w:rFonts w:ascii="Calibri" w:eastAsia="Calibri" w:hAnsi="Calibri" w:cs="Calibri"/>
          <w:sz w:val="24"/>
          <w:szCs w:val="24"/>
        </w:rPr>
      </w:pPr>
      <w:r>
        <w:rPr>
          <w:rFonts w:ascii="Calibri" w:eastAsia="Calibri" w:hAnsi="Calibri" w:cs="Calibri"/>
          <w:sz w:val="24"/>
          <w:szCs w:val="24"/>
        </w:rPr>
        <w:t>The items are already checked out to you; there is no need to visit the Circulation Desk.</w:t>
      </w:r>
    </w:p>
    <w:p w14:paraId="00000030" w14:textId="77777777" w:rsidR="00A63B17" w:rsidRDefault="00CC25B6">
      <w:pPr>
        <w:numPr>
          <w:ilvl w:val="0"/>
          <w:numId w:val="3"/>
        </w:numPr>
        <w:rPr>
          <w:rFonts w:ascii="Calibri" w:eastAsia="Calibri" w:hAnsi="Calibri" w:cs="Calibri"/>
          <w:sz w:val="24"/>
          <w:szCs w:val="24"/>
        </w:rPr>
      </w:pPr>
      <w:r>
        <w:rPr>
          <w:rFonts w:ascii="Calibri" w:eastAsia="Calibri" w:hAnsi="Calibri" w:cs="Calibri"/>
          <w:sz w:val="24"/>
          <w:szCs w:val="24"/>
        </w:rPr>
        <w:t>Once you have retrieved your holds, proceed to the exit; do not linger in the Pickup Area.</w:t>
      </w:r>
    </w:p>
    <w:p w14:paraId="00000031" w14:textId="77777777" w:rsidR="00A63B17" w:rsidRDefault="00CC25B6">
      <w:pPr>
        <w:numPr>
          <w:ilvl w:val="0"/>
          <w:numId w:val="2"/>
        </w:numPr>
        <w:rPr>
          <w:rFonts w:ascii="Calibri" w:eastAsia="Calibri" w:hAnsi="Calibri" w:cs="Calibri"/>
          <w:sz w:val="24"/>
          <w:szCs w:val="24"/>
        </w:rPr>
      </w:pPr>
      <w:r>
        <w:rPr>
          <w:rFonts w:ascii="Calibri" w:eastAsia="Calibri" w:hAnsi="Calibri" w:cs="Calibri"/>
          <w:sz w:val="24"/>
          <w:szCs w:val="24"/>
        </w:rPr>
        <w:t>Patrons who cannot medically enter the library are asked to contact the library so reasonable accommodation(s) for services can be made.</w:t>
      </w:r>
    </w:p>
    <w:p w14:paraId="00000032" w14:textId="77777777" w:rsidR="00A63B17" w:rsidRDefault="00CC25B6">
      <w:pPr>
        <w:numPr>
          <w:ilvl w:val="0"/>
          <w:numId w:val="2"/>
        </w:numPr>
        <w:rPr>
          <w:rFonts w:ascii="Calibri" w:eastAsia="Calibri" w:hAnsi="Calibri" w:cs="Calibri"/>
          <w:sz w:val="24"/>
          <w:szCs w:val="24"/>
        </w:rPr>
      </w:pPr>
      <w:r>
        <w:rPr>
          <w:rFonts w:ascii="Calibri" w:eastAsia="Calibri" w:hAnsi="Calibri" w:cs="Calibri"/>
          <w:sz w:val="24"/>
          <w:szCs w:val="24"/>
        </w:rPr>
        <w:t>Items cannot be returned to the Pickup Area; the Book Drop must be used for all returns.</w:t>
      </w:r>
    </w:p>
    <w:p w14:paraId="00000033" w14:textId="77777777" w:rsidR="00A63B17" w:rsidRDefault="00A63B17">
      <w:pPr>
        <w:rPr>
          <w:rFonts w:ascii="Calibri" w:eastAsia="Calibri" w:hAnsi="Calibri" w:cs="Calibri"/>
          <w:sz w:val="24"/>
          <w:szCs w:val="24"/>
        </w:rPr>
      </w:pPr>
    </w:p>
    <w:p w14:paraId="00000034" w14:textId="77777777" w:rsidR="00A63B17" w:rsidRDefault="00CC25B6">
      <w:pPr>
        <w:rPr>
          <w:rFonts w:ascii="Calibri" w:eastAsia="Calibri" w:hAnsi="Calibri" w:cs="Calibri"/>
          <w:b/>
          <w:sz w:val="24"/>
          <w:szCs w:val="24"/>
        </w:rPr>
      </w:pPr>
      <w:r>
        <w:rPr>
          <w:rFonts w:ascii="Calibri" w:eastAsia="Calibri" w:hAnsi="Calibri" w:cs="Calibri"/>
          <w:b/>
          <w:sz w:val="24"/>
          <w:szCs w:val="24"/>
        </w:rPr>
        <w:t>ONGOING USE EVALUATION</w:t>
      </w:r>
    </w:p>
    <w:p w14:paraId="00000035" w14:textId="77777777" w:rsidR="00A63B17" w:rsidRDefault="00A63B17">
      <w:pPr>
        <w:rPr>
          <w:rFonts w:ascii="Calibri" w:eastAsia="Calibri" w:hAnsi="Calibri" w:cs="Calibri"/>
          <w:sz w:val="24"/>
          <w:szCs w:val="24"/>
        </w:rPr>
      </w:pPr>
    </w:p>
    <w:p w14:paraId="00000036" w14:textId="77777777" w:rsidR="00A63B17" w:rsidRDefault="00CC25B6">
      <w:pPr>
        <w:rPr>
          <w:rFonts w:ascii="Calibri" w:eastAsia="Calibri" w:hAnsi="Calibri" w:cs="Calibri"/>
          <w:sz w:val="24"/>
          <w:szCs w:val="24"/>
        </w:rPr>
      </w:pPr>
      <w:r>
        <w:rPr>
          <w:rFonts w:ascii="Calibri" w:eastAsia="Calibri" w:hAnsi="Calibri" w:cs="Calibri"/>
          <w:sz w:val="24"/>
          <w:szCs w:val="24"/>
        </w:rPr>
        <w:lastRenderedPageBreak/>
        <w:t xml:space="preserve">The health and safety of the library staff and community is the top priority. Parts of this plan may be modified as more information regarding COVID-19 becomes available from the NYS Department of Health, CDC, OSHA, and local agencies. </w:t>
      </w:r>
    </w:p>
    <w:p w14:paraId="00000037" w14:textId="77777777" w:rsidR="00A63B17" w:rsidRDefault="00A63B17">
      <w:pPr>
        <w:rPr>
          <w:rFonts w:ascii="Calibri" w:eastAsia="Calibri" w:hAnsi="Calibri" w:cs="Calibri"/>
          <w:sz w:val="24"/>
          <w:szCs w:val="24"/>
        </w:rPr>
      </w:pPr>
    </w:p>
    <w:p w14:paraId="00000038" w14:textId="77777777" w:rsidR="00A63B17" w:rsidRDefault="00CC25B6">
      <w:pPr>
        <w:rPr>
          <w:rFonts w:ascii="Calibri" w:eastAsia="Calibri" w:hAnsi="Calibri" w:cs="Calibri"/>
          <w:sz w:val="24"/>
          <w:szCs w:val="24"/>
        </w:rPr>
      </w:pPr>
      <w:r>
        <w:rPr>
          <w:rFonts w:ascii="Calibri" w:eastAsia="Calibri" w:hAnsi="Calibri" w:cs="Calibri"/>
          <w:sz w:val="24"/>
          <w:szCs w:val="24"/>
        </w:rPr>
        <w:t>Patrons refusing to abide by the procedures laid out in this plan may be subject to the corrective action steps as outlined in the library’s Code of Conduct.</w:t>
      </w:r>
    </w:p>
    <w:p w14:paraId="00000039" w14:textId="77777777" w:rsidR="00A63B17" w:rsidRDefault="00A63B17">
      <w:pPr>
        <w:rPr>
          <w:rFonts w:ascii="Calibri" w:eastAsia="Calibri" w:hAnsi="Calibri" w:cs="Calibri"/>
          <w:sz w:val="24"/>
          <w:szCs w:val="24"/>
        </w:rPr>
      </w:pPr>
    </w:p>
    <w:p w14:paraId="0000003A" w14:textId="73BD05CB" w:rsidR="00A63B17" w:rsidRDefault="00CC25B6">
      <w:pPr>
        <w:rPr>
          <w:rFonts w:ascii="Calibri" w:eastAsia="Calibri" w:hAnsi="Calibri" w:cs="Calibri"/>
          <w:sz w:val="24"/>
          <w:szCs w:val="24"/>
        </w:rPr>
      </w:pPr>
      <w:r>
        <w:rPr>
          <w:rFonts w:ascii="Calibri" w:eastAsia="Calibri" w:hAnsi="Calibri" w:cs="Calibri"/>
          <w:sz w:val="24"/>
          <w:szCs w:val="24"/>
        </w:rPr>
        <w:t xml:space="preserve">This plan will be followed until the public health threat posed by COVID-19 has been completely eliminated. Questions and concerns should be brought to the </w:t>
      </w:r>
      <w:r w:rsidR="00865767">
        <w:rPr>
          <w:rFonts w:ascii="Calibri" w:eastAsia="Calibri" w:hAnsi="Calibri" w:cs="Calibri"/>
          <w:sz w:val="24"/>
          <w:szCs w:val="24"/>
        </w:rPr>
        <w:t>Manager.</w:t>
      </w:r>
      <w:bookmarkStart w:id="2" w:name="_GoBack"/>
      <w:bookmarkEnd w:id="2"/>
    </w:p>
    <w:sectPr w:rsidR="00A63B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F1007"/>
    <w:multiLevelType w:val="multilevel"/>
    <w:tmpl w:val="23562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A36303"/>
    <w:multiLevelType w:val="multilevel"/>
    <w:tmpl w:val="8A7AD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434F58"/>
    <w:multiLevelType w:val="multilevel"/>
    <w:tmpl w:val="5C2A3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0611CA"/>
    <w:multiLevelType w:val="multilevel"/>
    <w:tmpl w:val="2BF81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B17"/>
    <w:rsid w:val="00432B39"/>
    <w:rsid w:val="00865767"/>
    <w:rsid w:val="00A63B17"/>
    <w:rsid w:val="00CC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9180"/>
  <w15:docId w15:val="{0D62628C-24CB-4637-AAC7-3F360D43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Macaulay</dc:creator>
  <cp:lastModifiedBy>Director</cp:lastModifiedBy>
  <cp:revision>2</cp:revision>
  <dcterms:created xsi:type="dcterms:W3CDTF">2020-06-11T20:46:00Z</dcterms:created>
  <dcterms:modified xsi:type="dcterms:W3CDTF">2020-06-11T20:46:00Z</dcterms:modified>
</cp:coreProperties>
</file>