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D856D7" w:rsidRDefault="00000000">
      <w:pPr>
        <w:spacing w:after="280" w:line="240" w:lineRule="auto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Credit Card Policy</w:t>
      </w:r>
    </w:p>
    <w:p w14:paraId="00000002" w14:textId="77777777" w:rsidR="00D856D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Purpose</w:t>
      </w:r>
    </w:p>
    <w:p w14:paraId="00000003" w14:textId="77777777" w:rsidR="00D856D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Caledonia Library provides credit cards for restricted use to facilitate the daily operations of the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Library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 In the event payment cannot be accommodated by invoice, credit cards may be used.</w:t>
      </w:r>
    </w:p>
    <w:p w14:paraId="00000004" w14:textId="77777777" w:rsidR="00D856D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Authorizing Credit Card Use</w:t>
      </w:r>
    </w:p>
    <w:p w14:paraId="00000005" w14:textId="77777777" w:rsidR="00D856D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 ensure responsible credit card use, the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Library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implements a strict authorization process.</w:t>
      </w:r>
    </w:p>
    <w:p w14:paraId="00000006" w14:textId="77777777" w:rsidR="00D856D7" w:rsidRDefault="00000000">
      <w:pPr>
        <w:numPr>
          <w:ilvl w:val="0"/>
          <w:numId w:val="1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All credit cards issued to a specific employee require approval by the Board of Trustees.</w:t>
      </w:r>
    </w:p>
    <w:p w14:paraId="00000007" w14:textId="77777777" w:rsidR="00D856D7" w:rsidRDefault="0000000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Designated cardholders complete mandatory training and acknowledge their responsibilities in writing.</w:t>
      </w:r>
    </w:p>
    <w:p w14:paraId="00000008" w14:textId="77777777" w:rsidR="00D856D7" w:rsidRDefault="00000000">
      <w:pPr>
        <w:numPr>
          <w:ilvl w:val="0"/>
          <w:numId w:val="1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Library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conducts periodic analyses of card activity to verify alignment with the cardholder's job duties.</w:t>
      </w:r>
    </w:p>
    <w:p w14:paraId="00000009" w14:textId="77777777" w:rsidR="00D856D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Restrictions on Credit Card Use</w:t>
      </w:r>
    </w:p>
    <w:p w14:paraId="0000000A" w14:textId="77777777" w:rsidR="00D856D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These restrictions apply to all staff members entrusted with a Library-issued credit card.</w:t>
      </w:r>
    </w:p>
    <w:p w14:paraId="0000000B" w14:textId="77777777" w:rsidR="00D856D7" w:rsidRDefault="00000000">
      <w:pPr>
        <w:numPr>
          <w:ilvl w:val="0"/>
          <w:numId w:val="2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Personal expenses are strictly prohibited on all credit cards.</w:t>
      </w:r>
    </w:p>
    <w:p w14:paraId="0000000C" w14:textId="77777777" w:rsidR="00D856D7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Alcohol, recreational substances, or tobacco products are strictly prohibited from being purchased with a Library credit card.</w:t>
      </w:r>
    </w:p>
    <w:p w14:paraId="0000000D" w14:textId="77777777" w:rsidR="00D856D7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Cards will not allow cash advances or cash back rewards.</w:t>
      </w:r>
    </w:p>
    <w:p w14:paraId="0000000E" w14:textId="77777777" w:rsidR="00D856D7" w:rsidRDefault="00000000">
      <w:pPr>
        <w:numPr>
          <w:ilvl w:val="0"/>
          <w:numId w:val="2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Reasonable spending limits will be established for each purchase or total credit balance. Activity exceeding these limits requires prior authorization from a designated higher authority.</w:t>
      </w:r>
    </w:p>
    <w:p w14:paraId="0000000F" w14:textId="77777777" w:rsidR="00D856D7" w:rsidRDefault="00000000">
      <w:pPr>
        <w:numPr>
          <w:ilvl w:val="0"/>
          <w:numId w:val="2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Cardholders utilizing the card for "emergency purposes" must provide clear documentation justifying the need.</w:t>
      </w:r>
    </w:p>
    <w:p w14:paraId="00000010" w14:textId="77777777" w:rsidR="00D856D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Safeguarding Credit Card Use</w:t>
      </w:r>
    </w:p>
    <w:p w14:paraId="00000011" w14:textId="77777777" w:rsidR="00D856D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To safeguard the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Library's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financial resources and ensure responsible credit card use, the Caledonia Library has established the following guidelines.</w:t>
      </w:r>
    </w:p>
    <w:p w14:paraId="00000012" w14:textId="77777777" w:rsidR="00D856D7" w:rsidRDefault="00000000">
      <w:pPr>
        <w:numPr>
          <w:ilvl w:val="0"/>
          <w:numId w:val="3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When not in use by authorized personnel, all credit cards must be kept in a secure location, such as a locked desk drawer.</w:t>
      </w:r>
    </w:p>
    <w:p w14:paraId="00000013" w14:textId="77777777" w:rsidR="00D856D7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Bills will be reviewed for suspicious activity, including unusual destinations or items charged, as part of the Claims Auditing procedure.</w:t>
      </w:r>
    </w:p>
    <w:p w14:paraId="00000014" w14:textId="77777777" w:rsidR="00D856D7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Verification will be conducted to ensure purchased items have been received.</w:t>
      </w:r>
    </w:p>
    <w:p w14:paraId="00000015" w14:textId="77777777" w:rsidR="00D856D7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Treasurer will reconcile all purchases on a regular basis.</w:t>
      </w:r>
    </w:p>
    <w:p w14:paraId="00000016" w14:textId="77777777" w:rsidR="00D856D7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Identified discrepancies will be promptly investigated and addressed.</w:t>
      </w:r>
    </w:p>
    <w:p w14:paraId="00000017" w14:textId="77777777" w:rsidR="00D856D7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Any inappropriate charges will be documented and recouped immediately.</w:t>
      </w:r>
    </w:p>
    <w:p w14:paraId="00000018" w14:textId="77777777" w:rsidR="00D856D7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Automatic payment deductions will not be used to settle credit card bills.</w:t>
      </w:r>
    </w:p>
    <w:p w14:paraId="00000019" w14:textId="77777777" w:rsidR="00D856D7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Every effort should be made to utilize sales tax exempt documentation.</w:t>
      </w:r>
    </w:p>
    <w:p w14:paraId="0000001A" w14:textId="77777777" w:rsidR="00D856D7" w:rsidRDefault="00000000">
      <w:pPr>
        <w:numPr>
          <w:ilvl w:val="0"/>
          <w:numId w:val="3"/>
        </w:numPr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Expenses incurred on each credit card shall be paid in such a manner as to avoid interest charges. </w:t>
      </w:r>
    </w:p>
    <w:p w14:paraId="0000001B" w14:textId="77777777" w:rsidR="00D856D7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master list of all credit cards is reviewed and updated annually, with unused or unaccounted-for cards promptly canceled.</w:t>
      </w:r>
    </w:p>
    <w:p w14:paraId="0000001C" w14:textId="77777777" w:rsidR="00D856D7" w:rsidRDefault="00000000">
      <w:pPr>
        <w:numPr>
          <w:ilvl w:val="0"/>
          <w:numId w:val="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Lost or stolen cards must be reported to the Treasurer and the Board President immediately so they may be canceled.</w:t>
      </w:r>
    </w:p>
    <w:p w14:paraId="0000001D" w14:textId="77777777" w:rsidR="00D856D7" w:rsidRDefault="00000000">
      <w:pPr>
        <w:numPr>
          <w:ilvl w:val="0"/>
          <w:numId w:val="3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Upon resignation or termination, credit cards issued to staff will be canceled.</w:t>
      </w:r>
    </w:p>
    <w:p w14:paraId="0000001E" w14:textId="77777777" w:rsidR="00D856D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Documenting Credit Card Purchases</w:t>
      </w:r>
    </w:p>
    <w:p w14:paraId="0000001F" w14:textId="77777777" w:rsidR="00D856D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Staff are required to provide proper documentation for all credit card transactions. This documentation includes the following:</w:t>
      </w:r>
    </w:p>
    <w:p w14:paraId="00000020" w14:textId="77777777" w:rsidR="00D856D7" w:rsidRDefault="00000000">
      <w:pPr>
        <w:numPr>
          <w:ilvl w:val="0"/>
          <w:numId w:val="4"/>
        </w:numPr>
        <w:spacing w:before="28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Clearly documented purpose of each purchase.</w:t>
      </w:r>
    </w:p>
    <w:p w14:paraId="00000021" w14:textId="77777777" w:rsidR="00D856D7" w:rsidRDefault="00000000">
      <w:pPr>
        <w:numPr>
          <w:ilvl w:val="0"/>
          <w:numId w:val="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Itemized receipts for all purchases.</w:t>
      </w:r>
    </w:p>
    <w:p w14:paraId="00000022" w14:textId="77777777" w:rsidR="00D856D7" w:rsidRDefault="00000000">
      <w:pPr>
        <w:numPr>
          <w:ilvl w:val="0"/>
          <w:numId w:val="4"/>
        </w:numPr>
        <w:spacing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Names of individuals incurring expenses (e.g., names of attendees at a meeting where food was purchased).</w:t>
      </w:r>
    </w:p>
    <w:p w14:paraId="00000023" w14:textId="77777777" w:rsidR="00D856D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Treasurer will use this information to reconcile credit card statements with corresponding itemized receipts and invoices.</w:t>
      </w:r>
    </w:p>
    <w:p w14:paraId="00000024" w14:textId="77777777" w:rsidR="00D856D7" w:rsidRDefault="00000000">
      <w:pPr>
        <w:spacing w:before="280" w:after="28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Adopted: [Date]</w:t>
      </w:r>
    </w:p>
    <w:p w14:paraId="00000025" w14:textId="77777777" w:rsidR="00D856D7" w:rsidRDefault="00D856D7"/>
    <w:sectPr w:rsidR="00D856D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F5FC9C2C-3684-4095-97C0-197170E903B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0B9B004-9C62-4061-88D8-13497D8978AB}"/>
    <w:embedBold r:id="rId3" w:fontKey="{055821D9-1D79-4B56-82A9-60F1322D20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3CC6BD0-5C4D-4562-A245-07192355E6C1}"/>
    <w:embedItalic r:id="rId5" w:fontKey="{4CFFFEFB-1840-44B6-BF9B-E687129F04C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A43A262-1DA7-42D6-9039-A79FBE62734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5C4578"/>
    <w:multiLevelType w:val="multilevel"/>
    <w:tmpl w:val="C0027E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2464441E"/>
    <w:multiLevelType w:val="multilevel"/>
    <w:tmpl w:val="DA22D5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373D684C"/>
    <w:multiLevelType w:val="multilevel"/>
    <w:tmpl w:val="F56A8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513A6536"/>
    <w:multiLevelType w:val="multilevel"/>
    <w:tmpl w:val="38AA1B5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659038629">
    <w:abstractNumId w:val="0"/>
  </w:num>
  <w:num w:numId="2" w16cid:durableId="1873498200">
    <w:abstractNumId w:val="1"/>
  </w:num>
  <w:num w:numId="3" w16cid:durableId="666633022">
    <w:abstractNumId w:val="3"/>
  </w:num>
  <w:num w:numId="4" w16cid:durableId="12692397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6D7"/>
    <w:rsid w:val="004930F2"/>
    <w:rsid w:val="00C64F22"/>
    <w:rsid w:val="00D8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62CAE1-7A90-4BD8-9CF9-318D2733B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jVEs58ivBzW8rF4XrJ3mywrsdg==">CgMxLjA4AHIhMVAwUW9QQk9pdVZ6MGgwTGU0dVhHcFZzVV9wUlFZSEZI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462</Words>
  <Characters>2635</Characters>
  <Application>Microsoft Office Word</Application>
  <DocSecurity>0</DocSecurity>
  <Lines>21</Lines>
  <Paragraphs>6</Paragraphs>
  <ScaleCrop>false</ScaleCrop>
  <Company/>
  <LinksUpToDate>false</LinksUpToDate>
  <CharactersWithSpaces>3091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Kirsop</dc:creator>
  <cp:lastModifiedBy>Emily Meade</cp:lastModifiedBy>
  <cp:revision>2</cp:revision>
  <dcterms:created xsi:type="dcterms:W3CDTF">2025-07-22T20:35:00Z</dcterms:created>
  <dcterms:modified xsi:type="dcterms:W3CDTF">2025-07-22T20:35:00Z</dcterms:modified>
</cp:coreProperties>
</file>