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04" w:rsidRDefault="00E60D69" w:rsidP="00E60D69">
      <w:pPr>
        <w:jc w:val="center"/>
        <w:rPr>
          <w:rFonts w:ascii="Times New Roman" w:hAnsi="Times New Roman" w:cs="Times New Roman"/>
          <w:b/>
          <w:sz w:val="24"/>
          <w:szCs w:val="24"/>
        </w:rPr>
      </w:pPr>
      <w:r w:rsidRPr="00E60D69">
        <w:rPr>
          <w:rFonts w:ascii="Times New Roman" w:hAnsi="Times New Roman" w:cs="Times New Roman"/>
          <w:b/>
          <w:sz w:val="28"/>
          <w:szCs w:val="28"/>
        </w:rPr>
        <w:t>Library Collection Policy</w:t>
      </w:r>
    </w:p>
    <w:p w:rsidR="00E60D69" w:rsidRDefault="00E60D69" w:rsidP="00E60D69">
      <w:pPr>
        <w:rPr>
          <w:rFonts w:ascii="Times New Roman" w:hAnsi="Times New Roman" w:cs="Times New Roman"/>
          <w:sz w:val="24"/>
          <w:szCs w:val="24"/>
        </w:rPr>
      </w:pPr>
      <w:r>
        <w:rPr>
          <w:rFonts w:ascii="Times New Roman" w:hAnsi="Times New Roman" w:cs="Times New Roman"/>
          <w:b/>
          <w:sz w:val="24"/>
          <w:szCs w:val="24"/>
        </w:rPr>
        <w:t>Purpose of Library Collections</w:t>
      </w:r>
    </w:p>
    <w:p w:rsidR="00E60D69" w:rsidRDefault="00E60D69" w:rsidP="00E60D69">
      <w:pPr>
        <w:rPr>
          <w:rFonts w:ascii="Times New Roman" w:hAnsi="Times New Roman" w:cs="Times New Roman"/>
          <w:sz w:val="24"/>
          <w:szCs w:val="24"/>
        </w:rPr>
      </w:pPr>
      <w:r>
        <w:rPr>
          <w:rFonts w:ascii="Times New Roman" w:hAnsi="Times New Roman" w:cs="Times New Roman"/>
          <w:sz w:val="24"/>
          <w:szCs w:val="24"/>
        </w:rPr>
        <w:t>The Eagle Free Library develops collections to promote literacy, support education, encourage lifelong learning, and to meet the diverse cultural, informational, and recreational interests of the community.</w:t>
      </w:r>
    </w:p>
    <w:p w:rsidR="00E60D69" w:rsidRDefault="00E60D69" w:rsidP="00E60D69">
      <w:pPr>
        <w:rPr>
          <w:rFonts w:ascii="Times New Roman" w:hAnsi="Times New Roman" w:cs="Times New Roman"/>
          <w:sz w:val="24"/>
          <w:szCs w:val="24"/>
        </w:rPr>
      </w:pPr>
      <w:r>
        <w:rPr>
          <w:rFonts w:ascii="Times New Roman" w:hAnsi="Times New Roman" w:cs="Times New Roman"/>
          <w:sz w:val="24"/>
          <w:szCs w:val="24"/>
        </w:rPr>
        <w:t>The library purchases both popular items and materials that meet specific community needs, such as materials in large print, adult education, and local history. The library develops collections for all members of the community, including children, teens, and adults. Most materials for all age groups may be checked out but some collections, such as local history, are only available for use in the library.</w:t>
      </w:r>
    </w:p>
    <w:p w:rsidR="00BD0E41" w:rsidRDefault="00E60D69" w:rsidP="00E60D69">
      <w:pPr>
        <w:rPr>
          <w:rFonts w:ascii="Times New Roman" w:hAnsi="Times New Roman" w:cs="Times New Roman"/>
          <w:sz w:val="24"/>
          <w:szCs w:val="24"/>
        </w:rPr>
      </w:pPr>
      <w:r>
        <w:rPr>
          <w:rFonts w:ascii="Times New Roman" w:hAnsi="Times New Roman" w:cs="Times New Roman"/>
          <w:sz w:val="24"/>
          <w:szCs w:val="24"/>
        </w:rPr>
        <w:t xml:space="preserve">Careful </w:t>
      </w:r>
      <w:r w:rsidR="00BD0E41">
        <w:rPr>
          <w:rFonts w:ascii="Times New Roman" w:hAnsi="Times New Roman" w:cs="Times New Roman"/>
          <w:sz w:val="24"/>
          <w:szCs w:val="24"/>
        </w:rPr>
        <w:t>consideration is given by library staff when selecting each new item. Factors considered include: expected frequency of use; popularity of the author; professional and reader reviews; currency of information; price; and an item’s availability at other libraries in the Pioneer Library System. Special consideration is given to those books which deal with topics about which very little else is available.</w:t>
      </w:r>
    </w:p>
    <w:p w:rsidR="00BD0E41" w:rsidRDefault="00BD0E41" w:rsidP="00E60D69">
      <w:pPr>
        <w:rPr>
          <w:rFonts w:ascii="Times New Roman" w:hAnsi="Times New Roman" w:cs="Times New Roman"/>
          <w:sz w:val="24"/>
          <w:szCs w:val="24"/>
        </w:rPr>
      </w:pPr>
      <w:r>
        <w:rPr>
          <w:rFonts w:ascii="Times New Roman" w:hAnsi="Times New Roman" w:cs="Times New Roman"/>
          <w:sz w:val="24"/>
          <w:szCs w:val="24"/>
        </w:rPr>
        <w:t>A wide variety of materials and formats is considered for the collection, such as hardcover and paperback editions of books, periodicals, audio and video recordings, toys and games, and online and electronic media devices.</w:t>
      </w:r>
    </w:p>
    <w:p w:rsidR="00BD0E41" w:rsidRDefault="00BD0E41" w:rsidP="00E60D69">
      <w:pPr>
        <w:rPr>
          <w:rFonts w:ascii="Times New Roman" w:hAnsi="Times New Roman" w:cs="Times New Roman"/>
          <w:sz w:val="24"/>
          <w:szCs w:val="24"/>
        </w:rPr>
      </w:pPr>
      <w:r w:rsidRPr="00AF2677">
        <w:rPr>
          <w:rFonts w:ascii="Times New Roman" w:hAnsi="Times New Roman" w:cs="Times New Roman"/>
          <w:b/>
          <w:sz w:val="24"/>
          <w:szCs w:val="24"/>
        </w:rPr>
        <w:t>Collections for Children</w:t>
      </w:r>
    </w:p>
    <w:p w:rsidR="00AF2677" w:rsidRDefault="00AF2677" w:rsidP="00E60D69">
      <w:pPr>
        <w:rPr>
          <w:rFonts w:ascii="Times New Roman" w:hAnsi="Times New Roman" w:cs="Times New Roman"/>
          <w:sz w:val="24"/>
          <w:szCs w:val="24"/>
        </w:rPr>
      </w:pPr>
      <w:r>
        <w:rPr>
          <w:rFonts w:ascii="Times New Roman" w:hAnsi="Times New Roman" w:cs="Times New Roman"/>
          <w:sz w:val="24"/>
          <w:szCs w:val="24"/>
        </w:rPr>
        <w:t>The library’s children’s collections include materials designed to serve the needs, educational benefits, and interests of all children from infancy through age twelve, as well as parents and caregivers. Quality, accuracy, relevance, appropriateness for the intended audience, good design and format, and illustrations are important criteria in the evaluation of children’s materials.</w:t>
      </w:r>
    </w:p>
    <w:p w:rsidR="00AF2677" w:rsidRDefault="00AF2677" w:rsidP="00E60D69">
      <w:pPr>
        <w:rPr>
          <w:rFonts w:ascii="Times New Roman" w:hAnsi="Times New Roman" w:cs="Times New Roman"/>
          <w:sz w:val="24"/>
          <w:szCs w:val="24"/>
        </w:rPr>
      </w:pPr>
      <w:r w:rsidRPr="00AF2677">
        <w:rPr>
          <w:rFonts w:ascii="Times New Roman" w:hAnsi="Times New Roman" w:cs="Times New Roman"/>
          <w:b/>
          <w:sz w:val="24"/>
          <w:szCs w:val="24"/>
        </w:rPr>
        <w:t xml:space="preserve">Collections for Teens </w:t>
      </w:r>
    </w:p>
    <w:p w:rsidR="00AF2677" w:rsidRDefault="00AF2677" w:rsidP="00E60D69">
      <w:pPr>
        <w:rPr>
          <w:rFonts w:ascii="Times New Roman" w:hAnsi="Times New Roman" w:cs="Times New Roman"/>
          <w:sz w:val="24"/>
          <w:szCs w:val="24"/>
        </w:rPr>
      </w:pPr>
      <w:r>
        <w:rPr>
          <w:rFonts w:ascii="Times New Roman" w:hAnsi="Times New Roman" w:cs="Times New Roman"/>
          <w:sz w:val="24"/>
          <w:szCs w:val="24"/>
        </w:rPr>
        <w:t>Collections for teens and young adults seek to provide a wide range of materials to meet and stimulate the interest of teenagers in reading and in the world around them. Collections for teens are separately identified to provide a transition between the collections for children and adults.</w:t>
      </w:r>
    </w:p>
    <w:p w:rsidR="00AF2677" w:rsidRDefault="00AF2677" w:rsidP="00E60D69">
      <w:pPr>
        <w:rPr>
          <w:rFonts w:ascii="Times New Roman" w:hAnsi="Times New Roman" w:cs="Times New Roman"/>
          <w:sz w:val="24"/>
          <w:szCs w:val="24"/>
        </w:rPr>
      </w:pPr>
      <w:r w:rsidRPr="00AF2677">
        <w:rPr>
          <w:rFonts w:ascii="Times New Roman" w:hAnsi="Times New Roman" w:cs="Times New Roman"/>
          <w:b/>
          <w:sz w:val="24"/>
          <w:szCs w:val="24"/>
        </w:rPr>
        <w:t>Local Author and Local History Collection</w:t>
      </w:r>
    </w:p>
    <w:p w:rsidR="00AF2677" w:rsidRDefault="00AF2677" w:rsidP="00E60D69">
      <w:pPr>
        <w:rPr>
          <w:rFonts w:ascii="Times New Roman" w:hAnsi="Times New Roman" w:cs="Times New Roman"/>
          <w:sz w:val="24"/>
          <w:szCs w:val="24"/>
        </w:rPr>
      </w:pPr>
      <w:r>
        <w:rPr>
          <w:rFonts w:ascii="Times New Roman" w:hAnsi="Times New Roman" w:cs="Times New Roman"/>
          <w:sz w:val="24"/>
          <w:szCs w:val="24"/>
        </w:rPr>
        <w:t>The library recognizes the obligation to make accessible Local History and Authors collections, which contain works from authors from W</w:t>
      </w:r>
      <w:r w:rsidR="00E61C21">
        <w:rPr>
          <w:rFonts w:ascii="Times New Roman" w:hAnsi="Times New Roman" w:cs="Times New Roman"/>
          <w:sz w:val="24"/>
          <w:szCs w:val="24"/>
        </w:rPr>
        <w:t xml:space="preserve">yoming County or documentation </w:t>
      </w:r>
      <w:r>
        <w:rPr>
          <w:rFonts w:ascii="Times New Roman" w:hAnsi="Times New Roman" w:cs="Times New Roman"/>
          <w:sz w:val="24"/>
          <w:szCs w:val="24"/>
        </w:rPr>
        <w:t>of the history and culture of Bliss and th</w:t>
      </w:r>
      <w:r w:rsidR="00E61C21">
        <w:rPr>
          <w:rFonts w:ascii="Times New Roman" w:hAnsi="Times New Roman" w:cs="Times New Roman"/>
          <w:sz w:val="24"/>
          <w:szCs w:val="24"/>
        </w:rPr>
        <w:t>e</w:t>
      </w:r>
      <w:r>
        <w:rPr>
          <w:rFonts w:ascii="Times New Roman" w:hAnsi="Times New Roman" w:cs="Times New Roman"/>
          <w:sz w:val="24"/>
          <w:szCs w:val="24"/>
        </w:rPr>
        <w:t xml:space="preserve"> surrounding region. The collections will primarily consist of books and othe</w:t>
      </w:r>
      <w:r w:rsidR="00E61C21">
        <w:rPr>
          <w:rFonts w:ascii="Times New Roman" w:hAnsi="Times New Roman" w:cs="Times New Roman"/>
          <w:sz w:val="24"/>
          <w:szCs w:val="24"/>
        </w:rPr>
        <w:t>r published items, the papers a</w:t>
      </w:r>
      <w:r>
        <w:rPr>
          <w:rFonts w:ascii="Times New Roman" w:hAnsi="Times New Roman" w:cs="Times New Roman"/>
          <w:sz w:val="24"/>
          <w:szCs w:val="24"/>
        </w:rPr>
        <w:t xml:space="preserve">nd manuscripts of regionally significant writers and local genealogical resources. </w:t>
      </w:r>
      <w:r w:rsidR="00E61C21">
        <w:rPr>
          <w:rFonts w:ascii="Times New Roman" w:hAnsi="Times New Roman" w:cs="Times New Roman"/>
          <w:sz w:val="24"/>
          <w:szCs w:val="24"/>
        </w:rPr>
        <w:t>Books and other items that are very rare, expensive, unique, or in delicate condition will be considered for transfer to the Town of Eagle Historical Center.</w:t>
      </w:r>
    </w:p>
    <w:p w:rsidR="00E61C21" w:rsidRPr="00AF2677" w:rsidRDefault="00E61C21" w:rsidP="00E60D69">
      <w:pPr>
        <w:rPr>
          <w:rFonts w:ascii="Times New Roman" w:hAnsi="Times New Roman" w:cs="Times New Roman"/>
          <w:sz w:val="24"/>
          <w:szCs w:val="24"/>
        </w:rPr>
      </w:pPr>
      <w:r>
        <w:rPr>
          <w:rFonts w:ascii="Times New Roman" w:hAnsi="Times New Roman" w:cs="Times New Roman"/>
          <w:sz w:val="24"/>
          <w:szCs w:val="24"/>
        </w:rPr>
        <w:t>To the extent possible based on condition, rarity, and value, items in the collections will be available for circulation and /or viewing in publicly accessible areas of the library.</w:t>
      </w:r>
    </w:p>
    <w:sectPr w:rsidR="00E61C21" w:rsidRPr="00AF2677" w:rsidSect="00E60D6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0D69"/>
    <w:rsid w:val="004D7F09"/>
    <w:rsid w:val="00A054CE"/>
    <w:rsid w:val="00AF2677"/>
    <w:rsid w:val="00BD0E41"/>
    <w:rsid w:val="00BE0704"/>
    <w:rsid w:val="00E60D69"/>
    <w:rsid w:val="00E61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2020-09-25T12:49:00Z</dcterms:created>
  <dcterms:modified xsi:type="dcterms:W3CDTF">2020-09-25T12:49:00Z</dcterms:modified>
</cp:coreProperties>
</file>