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9B9FC" w14:textId="0F6687E4" w:rsidR="00F2626B" w:rsidRPr="003E04EF" w:rsidRDefault="009D3B56" w:rsidP="009D3B56">
      <w:pPr>
        <w:rPr>
          <w:b/>
          <w:sz w:val="24"/>
          <w:szCs w:val="24"/>
          <w:u w:val="single"/>
        </w:rPr>
      </w:pPr>
      <w:r w:rsidRPr="009D3B56">
        <w:rPr>
          <w:b/>
          <w:noProof/>
          <w:sz w:val="24"/>
          <w:szCs w:val="24"/>
        </w:rPr>
        <w:drawing>
          <wp:inline distT="0" distB="0" distL="0" distR="0" wp14:anchorId="75E90C26" wp14:editId="4F0EEA17">
            <wp:extent cx="1647825" cy="109854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delia A Green Library Bl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197" cy="11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19D">
        <w:rPr>
          <w:b/>
          <w:sz w:val="24"/>
          <w:szCs w:val="24"/>
          <w:u w:val="single"/>
        </w:rPr>
        <w:t>Library Clerk Position</w:t>
      </w:r>
    </w:p>
    <w:p w14:paraId="5341027D" w14:textId="77777777" w:rsidR="00F2626B" w:rsidRPr="003E04EF" w:rsidRDefault="00F2626B">
      <w:pPr>
        <w:rPr>
          <w:sz w:val="24"/>
          <w:szCs w:val="24"/>
        </w:rPr>
      </w:pPr>
    </w:p>
    <w:p w14:paraId="6B925EB0" w14:textId="492D51DB" w:rsidR="00631129" w:rsidRPr="00C95BB3" w:rsidRDefault="00F2626B">
      <w:pPr>
        <w:rPr>
          <w:color w:val="FF0000"/>
          <w:sz w:val="24"/>
          <w:szCs w:val="24"/>
        </w:rPr>
      </w:pPr>
      <w:r w:rsidRPr="003E04EF">
        <w:rPr>
          <w:sz w:val="24"/>
          <w:szCs w:val="24"/>
        </w:rPr>
        <w:t xml:space="preserve">Cordelia A. Greene Library is looking for </w:t>
      </w:r>
      <w:r w:rsidR="00C95BB3">
        <w:rPr>
          <w:sz w:val="24"/>
          <w:szCs w:val="24"/>
        </w:rPr>
        <w:t xml:space="preserve">a friendly, </w:t>
      </w:r>
      <w:r w:rsidR="00C811DD" w:rsidRPr="003E04EF">
        <w:rPr>
          <w:sz w:val="24"/>
          <w:szCs w:val="24"/>
        </w:rPr>
        <w:t xml:space="preserve">community oriented individual to help </w:t>
      </w:r>
      <w:r w:rsidR="00C811DD" w:rsidRPr="00C95BB3">
        <w:rPr>
          <w:sz w:val="24"/>
          <w:szCs w:val="24"/>
        </w:rPr>
        <w:t xml:space="preserve">during </w:t>
      </w:r>
      <w:r w:rsidR="00C95BB3" w:rsidRPr="00C95BB3">
        <w:rPr>
          <w:sz w:val="24"/>
          <w:szCs w:val="24"/>
        </w:rPr>
        <w:t>a</w:t>
      </w:r>
      <w:r w:rsidR="00C95BB3">
        <w:rPr>
          <w:sz w:val="24"/>
          <w:szCs w:val="24"/>
        </w:rPr>
        <w:t>fternoons and evening hours</w:t>
      </w:r>
      <w:r w:rsidR="00C95BB3" w:rsidRPr="00C95BB3">
        <w:rPr>
          <w:sz w:val="24"/>
          <w:szCs w:val="24"/>
        </w:rPr>
        <w:t xml:space="preserve">. </w:t>
      </w:r>
      <w:r w:rsidRPr="00C95BB3">
        <w:rPr>
          <w:sz w:val="24"/>
          <w:szCs w:val="24"/>
        </w:rPr>
        <w:t xml:space="preserve"> </w:t>
      </w:r>
    </w:p>
    <w:p w14:paraId="04C133E0" w14:textId="77777777" w:rsidR="00631129" w:rsidRPr="003E04EF" w:rsidRDefault="00631129">
      <w:pPr>
        <w:rPr>
          <w:sz w:val="24"/>
          <w:szCs w:val="24"/>
        </w:rPr>
      </w:pPr>
    </w:p>
    <w:p w14:paraId="3FCB3CCA" w14:textId="7FFA821A" w:rsidR="00631129" w:rsidRPr="003E04EF" w:rsidRDefault="00631129">
      <w:pPr>
        <w:rPr>
          <w:sz w:val="24"/>
          <w:szCs w:val="24"/>
          <w:u w:val="single"/>
        </w:rPr>
      </w:pPr>
      <w:r w:rsidRPr="003E04EF">
        <w:rPr>
          <w:sz w:val="24"/>
          <w:szCs w:val="24"/>
          <w:u w:val="single"/>
        </w:rPr>
        <w:t>Work Schedule</w:t>
      </w:r>
      <w:r w:rsidR="00C811DD" w:rsidRPr="003E04EF">
        <w:rPr>
          <w:sz w:val="24"/>
          <w:szCs w:val="24"/>
          <w:u w:val="single"/>
        </w:rPr>
        <w:t xml:space="preserve"> and Compensation</w:t>
      </w:r>
    </w:p>
    <w:p w14:paraId="73A8BC92" w14:textId="77777777" w:rsidR="0060519D" w:rsidRDefault="00F2626B">
      <w:pPr>
        <w:rPr>
          <w:sz w:val="24"/>
          <w:szCs w:val="24"/>
        </w:rPr>
      </w:pPr>
      <w:r w:rsidRPr="003E04EF">
        <w:rPr>
          <w:sz w:val="24"/>
          <w:szCs w:val="24"/>
        </w:rPr>
        <w:t xml:space="preserve">This position is </w:t>
      </w:r>
      <w:r w:rsidR="00C95BB3">
        <w:rPr>
          <w:sz w:val="24"/>
          <w:szCs w:val="24"/>
        </w:rPr>
        <w:t>10-15</w:t>
      </w:r>
      <w:r w:rsidRPr="003E04EF">
        <w:rPr>
          <w:sz w:val="24"/>
          <w:szCs w:val="24"/>
        </w:rPr>
        <w:t xml:space="preserve"> hours a week and requires the candidate to work </w:t>
      </w:r>
      <w:r w:rsidR="00C95BB3">
        <w:rPr>
          <w:sz w:val="24"/>
          <w:szCs w:val="24"/>
        </w:rPr>
        <w:t>afternoons and evenings Mondays, Wednesdays and Fridays</w:t>
      </w:r>
      <w:r w:rsidRPr="003E04EF">
        <w:rPr>
          <w:sz w:val="24"/>
          <w:szCs w:val="24"/>
        </w:rPr>
        <w:t>. Based on candidate availability</w:t>
      </w:r>
      <w:r w:rsidR="00C95BB3">
        <w:rPr>
          <w:sz w:val="24"/>
          <w:szCs w:val="24"/>
        </w:rPr>
        <w:t>, they may also occasionally be asked to substitute on Tuesdays and Thursday shifts</w:t>
      </w:r>
      <w:r w:rsidRPr="003E04EF">
        <w:rPr>
          <w:sz w:val="24"/>
          <w:szCs w:val="24"/>
        </w:rPr>
        <w:t>.</w:t>
      </w:r>
      <w:r w:rsidR="0060519D">
        <w:rPr>
          <w:sz w:val="24"/>
          <w:szCs w:val="24"/>
        </w:rPr>
        <w:t xml:space="preserve"> </w:t>
      </w:r>
    </w:p>
    <w:p w14:paraId="485BAD45" w14:textId="6619DE6F" w:rsidR="0060519D" w:rsidRDefault="0060519D">
      <w:pPr>
        <w:rPr>
          <w:sz w:val="24"/>
          <w:szCs w:val="24"/>
        </w:rPr>
      </w:pPr>
      <w:r>
        <w:rPr>
          <w:sz w:val="24"/>
          <w:szCs w:val="24"/>
        </w:rPr>
        <w:t>This position will start immediately and run through the end of 2025.</w:t>
      </w:r>
    </w:p>
    <w:p w14:paraId="00095EB0" w14:textId="2B571F62" w:rsidR="007C1DE9" w:rsidRPr="003E04EF" w:rsidRDefault="00C811DD">
      <w:pPr>
        <w:rPr>
          <w:sz w:val="24"/>
          <w:szCs w:val="24"/>
        </w:rPr>
      </w:pPr>
      <w:bookmarkStart w:id="0" w:name="_GoBack"/>
      <w:bookmarkEnd w:id="0"/>
      <w:r w:rsidRPr="003E04EF">
        <w:rPr>
          <w:sz w:val="24"/>
          <w:szCs w:val="24"/>
        </w:rPr>
        <w:t>The pay is $15</w:t>
      </w:r>
      <w:r w:rsidR="00C95BB3">
        <w:rPr>
          <w:sz w:val="24"/>
          <w:szCs w:val="24"/>
        </w:rPr>
        <w:t>.50</w:t>
      </w:r>
      <w:r w:rsidRPr="003E04EF">
        <w:rPr>
          <w:sz w:val="24"/>
          <w:szCs w:val="24"/>
        </w:rPr>
        <w:t xml:space="preserve"> per hour. </w:t>
      </w:r>
    </w:p>
    <w:p w14:paraId="241F877A" w14:textId="77777777" w:rsidR="00C811DD" w:rsidRPr="003E04EF" w:rsidRDefault="00C811DD">
      <w:pPr>
        <w:rPr>
          <w:sz w:val="24"/>
          <w:szCs w:val="24"/>
        </w:rPr>
      </w:pPr>
    </w:p>
    <w:p w14:paraId="5AC77A5F" w14:textId="662B4FC7" w:rsidR="00C811DD" w:rsidRPr="003E04EF" w:rsidRDefault="007C1DE9" w:rsidP="00C811DD">
      <w:pPr>
        <w:rPr>
          <w:sz w:val="24"/>
          <w:szCs w:val="24"/>
          <w:u w:val="single"/>
        </w:rPr>
      </w:pPr>
      <w:r w:rsidRPr="003E04EF">
        <w:rPr>
          <w:sz w:val="24"/>
          <w:szCs w:val="24"/>
          <w:u w:val="single"/>
        </w:rPr>
        <w:t xml:space="preserve">Responsibilities </w:t>
      </w:r>
    </w:p>
    <w:p w14:paraId="2E1F3698" w14:textId="77777777" w:rsidR="00C811DD" w:rsidRPr="003E04EF" w:rsidRDefault="00C811DD" w:rsidP="00C811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Provide all circulation services to patrons.</w:t>
      </w:r>
    </w:p>
    <w:p w14:paraId="4BBFB3DD" w14:textId="77777777" w:rsidR="00C811DD" w:rsidRPr="003E04EF" w:rsidRDefault="00C811DD" w:rsidP="00C811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Assist patrons seeking materials and information in all formats.</w:t>
      </w:r>
    </w:p>
    <w:p w14:paraId="7630DFB0" w14:textId="77777777" w:rsidR="00C811DD" w:rsidRPr="003E04EF" w:rsidRDefault="00C811DD" w:rsidP="00C811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Answer telephones in a courteous and friendly manner.</w:t>
      </w:r>
    </w:p>
    <w:p w14:paraId="6E055BAC" w14:textId="4F713293" w:rsidR="00C811DD" w:rsidRPr="003E04EF" w:rsidRDefault="00F93C20" w:rsidP="00C811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Operate copier, printer</w:t>
      </w:r>
      <w:r w:rsidR="00C811DD" w:rsidRPr="003E04EF">
        <w:rPr>
          <w:sz w:val="24"/>
          <w:szCs w:val="24"/>
        </w:rPr>
        <w:t xml:space="preserve">, computers, and other office equipment, providing help to patrons as needed. </w:t>
      </w:r>
    </w:p>
    <w:p w14:paraId="4C3AE5CA" w14:textId="02861CA3" w:rsidR="00C811DD" w:rsidRPr="003E04EF" w:rsidRDefault="00C811DD" w:rsidP="00C811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04EF">
        <w:rPr>
          <w:rFonts w:cstheme="minorHAnsi"/>
          <w:sz w:val="24"/>
          <w:szCs w:val="24"/>
        </w:rPr>
        <w:t>Maintain accurate financial information on a daily basis.</w:t>
      </w:r>
    </w:p>
    <w:p w14:paraId="6102618A" w14:textId="69793B87" w:rsidR="00C811DD" w:rsidRPr="003E04EF" w:rsidRDefault="00C811DD" w:rsidP="00C811DD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sz w:val="24"/>
          <w:szCs w:val="24"/>
        </w:rPr>
      </w:pPr>
      <w:r w:rsidRPr="003E04EF">
        <w:rPr>
          <w:sz w:val="24"/>
          <w:szCs w:val="24"/>
        </w:rPr>
        <w:t>Assist with planning and implementation of library programs.</w:t>
      </w:r>
    </w:p>
    <w:p w14:paraId="22AE83D2" w14:textId="2A49106C" w:rsidR="00631129" w:rsidRPr="003E04EF" w:rsidRDefault="00631129">
      <w:pPr>
        <w:rPr>
          <w:sz w:val="24"/>
          <w:szCs w:val="24"/>
          <w:u w:val="single"/>
        </w:rPr>
      </w:pPr>
      <w:r w:rsidRPr="003E04EF">
        <w:rPr>
          <w:sz w:val="24"/>
          <w:szCs w:val="24"/>
          <w:u w:val="single"/>
        </w:rPr>
        <w:t>Requirements</w:t>
      </w:r>
    </w:p>
    <w:p w14:paraId="08D6F866" w14:textId="77777777" w:rsidR="00C811DD" w:rsidRPr="003E04EF" w:rsidRDefault="00C811DD" w:rsidP="00C811D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High school diploma; some college preferred.</w:t>
      </w:r>
    </w:p>
    <w:p w14:paraId="6A3D7ED4" w14:textId="58E4F62C" w:rsidR="00C811DD" w:rsidRPr="003E04EF" w:rsidRDefault="00C811DD" w:rsidP="00C811D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Strong computer skills</w:t>
      </w:r>
      <w:r w:rsidR="00AD72E0" w:rsidRPr="003E04EF">
        <w:rPr>
          <w:sz w:val="24"/>
          <w:szCs w:val="24"/>
        </w:rPr>
        <w:t>.</w:t>
      </w:r>
    </w:p>
    <w:p w14:paraId="54377749" w14:textId="77777777" w:rsidR="00C811DD" w:rsidRPr="003E04EF" w:rsidRDefault="00C811DD" w:rsidP="00C811D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Technological literacy.</w:t>
      </w:r>
    </w:p>
    <w:p w14:paraId="6EE8176A" w14:textId="77777777" w:rsidR="00C811DD" w:rsidRPr="003E04EF" w:rsidRDefault="00C811DD" w:rsidP="00C811D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Ability to multi-task.</w:t>
      </w:r>
    </w:p>
    <w:p w14:paraId="58D72CED" w14:textId="77777777" w:rsidR="00C811DD" w:rsidRPr="003E04EF" w:rsidRDefault="00C811DD" w:rsidP="00C811D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Self-confidence and patience.</w:t>
      </w:r>
    </w:p>
    <w:p w14:paraId="51E35DD5" w14:textId="77777777" w:rsidR="00C811DD" w:rsidRPr="003E04EF" w:rsidRDefault="00C811DD" w:rsidP="00C811D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Good communication and interpersonal skills.</w:t>
      </w:r>
    </w:p>
    <w:p w14:paraId="2B19DCA1" w14:textId="02C4C924" w:rsidR="00C811DD" w:rsidRDefault="00C811DD" w:rsidP="00C811D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E04EF">
        <w:rPr>
          <w:sz w:val="24"/>
          <w:szCs w:val="24"/>
        </w:rPr>
        <w:t>Friendly and courteous attitude.</w:t>
      </w:r>
    </w:p>
    <w:p w14:paraId="156E5F47" w14:textId="06B7A420" w:rsidR="007C1DE9" w:rsidRPr="00E36B06" w:rsidRDefault="00E36B06">
      <w:pPr>
        <w:rPr>
          <w:sz w:val="24"/>
          <w:szCs w:val="24"/>
        </w:rPr>
      </w:pPr>
      <w:r>
        <w:rPr>
          <w:sz w:val="24"/>
          <w:szCs w:val="24"/>
        </w:rPr>
        <w:t xml:space="preserve">Please email a resume and cover letter to </w:t>
      </w:r>
      <w:hyperlink r:id="rId6" w:history="1">
        <w:r w:rsidRPr="001258F3">
          <w:rPr>
            <w:rStyle w:val="Hyperlink"/>
            <w:sz w:val="24"/>
            <w:szCs w:val="24"/>
          </w:rPr>
          <w:t>castilelibrarydirector@owwl.org</w:t>
        </w:r>
      </w:hyperlink>
      <w:r>
        <w:rPr>
          <w:sz w:val="24"/>
          <w:szCs w:val="24"/>
        </w:rPr>
        <w:t xml:space="preserve">. </w:t>
      </w:r>
      <w:r w:rsidR="009D3B56">
        <w:rPr>
          <w:sz w:val="24"/>
          <w:szCs w:val="24"/>
        </w:rPr>
        <w:t xml:space="preserve">Priority will be given to applications received on or before </w:t>
      </w:r>
      <w:r w:rsidR="00C95BB3">
        <w:rPr>
          <w:sz w:val="24"/>
          <w:szCs w:val="24"/>
        </w:rPr>
        <w:t>June 2</w:t>
      </w:r>
      <w:r w:rsidR="00C95BB3" w:rsidRPr="00C95BB3">
        <w:rPr>
          <w:sz w:val="24"/>
          <w:szCs w:val="24"/>
          <w:vertAlign w:val="superscript"/>
        </w:rPr>
        <w:t>nd</w:t>
      </w:r>
      <w:r w:rsidR="00C95BB3">
        <w:rPr>
          <w:sz w:val="24"/>
          <w:szCs w:val="24"/>
        </w:rPr>
        <w:t xml:space="preserve">. </w:t>
      </w:r>
      <w:r w:rsidR="009D3B56">
        <w:rPr>
          <w:sz w:val="24"/>
          <w:szCs w:val="24"/>
        </w:rPr>
        <w:t xml:space="preserve"> </w:t>
      </w:r>
    </w:p>
    <w:sectPr w:rsidR="007C1DE9" w:rsidRPr="00E36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0B41"/>
    <w:multiLevelType w:val="hybridMultilevel"/>
    <w:tmpl w:val="CB98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904AB"/>
    <w:multiLevelType w:val="hybridMultilevel"/>
    <w:tmpl w:val="A6C2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51C"/>
    <w:multiLevelType w:val="hybridMultilevel"/>
    <w:tmpl w:val="59A6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6B"/>
    <w:rsid w:val="000B513B"/>
    <w:rsid w:val="003E04EF"/>
    <w:rsid w:val="003F22BB"/>
    <w:rsid w:val="004F0DA1"/>
    <w:rsid w:val="0060519D"/>
    <w:rsid w:val="00631129"/>
    <w:rsid w:val="007636ED"/>
    <w:rsid w:val="007C1DE9"/>
    <w:rsid w:val="009D3B56"/>
    <w:rsid w:val="00A8582C"/>
    <w:rsid w:val="00AD72E0"/>
    <w:rsid w:val="00C811DD"/>
    <w:rsid w:val="00C95BB3"/>
    <w:rsid w:val="00E36B06"/>
    <w:rsid w:val="00F2626B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D68D"/>
  <w15:chartTrackingRefBased/>
  <w15:docId w15:val="{57D97E3A-81F0-4345-A574-2416BA39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tilelibrarydirector@owwl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Rebecca Connolly</cp:lastModifiedBy>
  <cp:revision>4</cp:revision>
  <dcterms:created xsi:type="dcterms:W3CDTF">2025-05-22T15:24:00Z</dcterms:created>
  <dcterms:modified xsi:type="dcterms:W3CDTF">2025-05-22T15:37:00Z</dcterms:modified>
</cp:coreProperties>
</file>